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
        <w:tblW w:w="0" w:type="auto"/>
        <w:tblInd w:w="0" w:type="dxa"/>
        <w:tblLook w:val="04A0" w:firstRow="1" w:lastRow="0" w:firstColumn="1" w:lastColumn="0" w:noHBand="0" w:noVBand="1"/>
      </w:tblPr>
      <w:tblGrid>
        <w:gridCol w:w="1598"/>
        <w:gridCol w:w="927"/>
        <w:gridCol w:w="6820"/>
      </w:tblGrid>
      <w:tr w:rsidR="0074521D" w:rsidRPr="0074521D" w14:paraId="39B19A85" w14:textId="77777777" w:rsidTr="006B1898">
        <w:tc>
          <w:tcPr>
            <w:tcW w:w="1598" w:type="dxa"/>
            <w:tcBorders>
              <w:top w:val="single" w:sz="4" w:space="0" w:color="auto"/>
              <w:left w:val="single" w:sz="4" w:space="0" w:color="auto"/>
              <w:bottom w:val="single" w:sz="4" w:space="0" w:color="auto"/>
              <w:right w:val="single" w:sz="4" w:space="0" w:color="auto"/>
            </w:tcBorders>
            <w:hideMark/>
          </w:tcPr>
          <w:p w14:paraId="74DF9A75" w14:textId="77777777"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Calibri" w:hAnsi="Times New Roman" w:cs="Times New Roman"/>
                <w:sz w:val="24"/>
                <w:szCs w:val="24"/>
                <w:lang w:val="uk-UA"/>
              </w:rPr>
              <w:t>Учитель</w:t>
            </w:r>
          </w:p>
        </w:tc>
        <w:tc>
          <w:tcPr>
            <w:tcW w:w="7747" w:type="dxa"/>
            <w:gridSpan w:val="2"/>
            <w:tcBorders>
              <w:top w:val="single" w:sz="4" w:space="0" w:color="auto"/>
              <w:left w:val="single" w:sz="4" w:space="0" w:color="auto"/>
              <w:bottom w:val="single" w:sz="4" w:space="0" w:color="auto"/>
              <w:right w:val="single" w:sz="4" w:space="0" w:color="auto"/>
            </w:tcBorders>
            <w:hideMark/>
          </w:tcPr>
          <w:p w14:paraId="41356D5F" w14:textId="77777777"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Droid Sans Fallback" w:hAnsi="Times New Roman" w:cs="Times New Roman"/>
                <w:color w:val="00000A"/>
                <w:sz w:val="24"/>
                <w:szCs w:val="24"/>
                <w:lang w:val="uk-UA"/>
              </w:rPr>
              <w:t>Блінова О.О.</w:t>
            </w:r>
          </w:p>
        </w:tc>
      </w:tr>
      <w:tr w:rsidR="0074521D" w:rsidRPr="0074521D" w14:paraId="71F2E010" w14:textId="77777777" w:rsidTr="006B1898">
        <w:tc>
          <w:tcPr>
            <w:tcW w:w="1598" w:type="dxa"/>
            <w:tcBorders>
              <w:top w:val="single" w:sz="4" w:space="0" w:color="auto"/>
              <w:left w:val="single" w:sz="4" w:space="0" w:color="auto"/>
              <w:bottom w:val="single" w:sz="4" w:space="0" w:color="auto"/>
              <w:right w:val="single" w:sz="4" w:space="0" w:color="auto"/>
            </w:tcBorders>
            <w:hideMark/>
          </w:tcPr>
          <w:p w14:paraId="6D81C551" w14:textId="77777777"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Calibri" w:hAnsi="Times New Roman" w:cs="Times New Roman"/>
                <w:sz w:val="24"/>
                <w:szCs w:val="24"/>
                <w:lang w:val="uk-UA"/>
              </w:rPr>
              <w:t>Предмет</w:t>
            </w:r>
          </w:p>
        </w:tc>
        <w:tc>
          <w:tcPr>
            <w:tcW w:w="7747" w:type="dxa"/>
            <w:gridSpan w:val="2"/>
            <w:tcBorders>
              <w:top w:val="single" w:sz="4" w:space="0" w:color="auto"/>
              <w:left w:val="single" w:sz="4" w:space="0" w:color="auto"/>
              <w:bottom w:val="single" w:sz="4" w:space="0" w:color="auto"/>
              <w:right w:val="single" w:sz="4" w:space="0" w:color="auto"/>
            </w:tcBorders>
            <w:hideMark/>
          </w:tcPr>
          <w:p w14:paraId="267BAEEF" w14:textId="77777777"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Calibri" w:hAnsi="Times New Roman" w:cs="Times New Roman"/>
                <w:sz w:val="24"/>
                <w:szCs w:val="24"/>
                <w:lang w:val="uk-UA"/>
              </w:rPr>
              <w:t>Українська мова</w:t>
            </w:r>
          </w:p>
        </w:tc>
      </w:tr>
      <w:tr w:rsidR="0074521D" w:rsidRPr="0074521D" w14:paraId="5931AD0A" w14:textId="77777777" w:rsidTr="006B1898">
        <w:tc>
          <w:tcPr>
            <w:tcW w:w="1598" w:type="dxa"/>
            <w:tcBorders>
              <w:top w:val="single" w:sz="4" w:space="0" w:color="auto"/>
              <w:left w:val="single" w:sz="4" w:space="0" w:color="auto"/>
              <w:bottom w:val="single" w:sz="4" w:space="0" w:color="auto"/>
              <w:right w:val="single" w:sz="4" w:space="0" w:color="auto"/>
            </w:tcBorders>
            <w:hideMark/>
          </w:tcPr>
          <w:p w14:paraId="0D8AAC78" w14:textId="77777777"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Calibri" w:hAnsi="Times New Roman" w:cs="Times New Roman"/>
                <w:sz w:val="24"/>
                <w:szCs w:val="24"/>
                <w:lang w:val="uk-UA"/>
              </w:rPr>
              <w:t>Клас</w:t>
            </w:r>
          </w:p>
        </w:tc>
        <w:tc>
          <w:tcPr>
            <w:tcW w:w="7747" w:type="dxa"/>
            <w:gridSpan w:val="2"/>
            <w:tcBorders>
              <w:top w:val="single" w:sz="4" w:space="0" w:color="auto"/>
              <w:left w:val="single" w:sz="4" w:space="0" w:color="auto"/>
              <w:bottom w:val="single" w:sz="4" w:space="0" w:color="auto"/>
              <w:right w:val="single" w:sz="4" w:space="0" w:color="auto"/>
            </w:tcBorders>
            <w:hideMark/>
          </w:tcPr>
          <w:p w14:paraId="1C072561" w14:textId="42DAB22D"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Calibri" w:hAnsi="Times New Roman" w:cs="Times New Roman"/>
                <w:sz w:val="24"/>
                <w:szCs w:val="24"/>
                <w:lang w:val="uk-UA"/>
              </w:rPr>
              <w:t>9-</w:t>
            </w:r>
            <w:r w:rsidR="00E11D53" w:rsidRPr="004C0478">
              <w:rPr>
                <w:rFonts w:ascii="Times New Roman" w:eastAsia="Calibri" w:hAnsi="Times New Roman" w:cs="Times New Roman"/>
                <w:sz w:val="24"/>
                <w:szCs w:val="24"/>
                <w:lang w:val="uk-UA"/>
              </w:rPr>
              <w:t>А, 9-Г</w:t>
            </w:r>
          </w:p>
        </w:tc>
      </w:tr>
      <w:tr w:rsidR="0074521D" w:rsidRPr="0074521D" w14:paraId="0802C65A" w14:textId="77777777" w:rsidTr="006B1898">
        <w:tc>
          <w:tcPr>
            <w:tcW w:w="1598" w:type="dxa"/>
            <w:tcBorders>
              <w:top w:val="single" w:sz="4" w:space="0" w:color="auto"/>
              <w:left w:val="single" w:sz="4" w:space="0" w:color="auto"/>
              <w:bottom w:val="single" w:sz="4" w:space="0" w:color="auto"/>
              <w:right w:val="single" w:sz="4" w:space="0" w:color="auto"/>
            </w:tcBorders>
            <w:hideMark/>
          </w:tcPr>
          <w:p w14:paraId="61C83851" w14:textId="77777777"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Calibri" w:hAnsi="Times New Roman" w:cs="Times New Roman"/>
                <w:sz w:val="24"/>
                <w:szCs w:val="24"/>
                <w:lang w:val="uk-UA"/>
              </w:rPr>
              <w:t>Дата</w:t>
            </w:r>
          </w:p>
        </w:tc>
        <w:tc>
          <w:tcPr>
            <w:tcW w:w="7747" w:type="dxa"/>
            <w:gridSpan w:val="2"/>
            <w:tcBorders>
              <w:top w:val="single" w:sz="4" w:space="0" w:color="auto"/>
              <w:left w:val="single" w:sz="4" w:space="0" w:color="auto"/>
              <w:bottom w:val="single" w:sz="4" w:space="0" w:color="auto"/>
              <w:right w:val="single" w:sz="4" w:space="0" w:color="auto"/>
            </w:tcBorders>
            <w:hideMark/>
          </w:tcPr>
          <w:p w14:paraId="5925538A" w14:textId="1D350257"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Calibri" w:hAnsi="Times New Roman" w:cs="Times New Roman"/>
                <w:sz w:val="24"/>
                <w:szCs w:val="24"/>
                <w:lang w:val="uk-UA"/>
              </w:rPr>
              <w:t>0</w:t>
            </w:r>
            <w:r w:rsidR="00E11D53" w:rsidRPr="004C0478">
              <w:rPr>
                <w:rFonts w:ascii="Times New Roman" w:eastAsia="Calibri" w:hAnsi="Times New Roman" w:cs="Times New Roman"/>
                <w:sz w:val="24"/>
                <w:szCs w:val="24"/>
                <w:lang w:val="uk-UA"/>
              </w:rPr>
              <w:t>5</w:t>
            </w:r>
            <w:r w:rsidRPr="0074521D">
              <w:rPr>
                <w:rFonts w:ascii="Times New Roman" w:eastAsia="Calibri" w:hAnsi="Times New Roman" w:cs="Times New Roman"/>
                <w:sz w:val="24"/>
                <w:szCs w:val="24"/>
                <w:lang w:val="uk-UA"/>
              </w:rPr>
              <w:t>.02.2020</w:t>
            </w:r>
          </w:p>
        </w:tc>
      </w:tr>
      <w:tr w:rsidR="0074521D" w:rsidRPr="0074521D" w14:paraId="7F29EDCC" w14:textId="77777777" w:rsidTr="006B1898">
        <w:tc>
          <w:tcPr>
            <w:tcW w:w="1598" w:type="dxa"/>
            <w:tcBorders>
              <w:top w:val="single" w:sz="4" w:space="0" w:color="auto"/>
              <w:left w:val="single" w:sz="4" w:space="0" w:color="auto"/>
              <w:bottom w:val="single" w:sz="4" w:space="0" w:color="auto"/>
              <w:right w:val="single" w:sz="4" w:space="0" w:color="auto"/>
            </w:tcBorders>
            <w:hideMark/>
          </w:tcPr>
          <w:p w14:paraId="6D802FC7" w14:textId="77777777" w:rsidR="0074521D" w:rsidRPr="0074521D" w:rsidRDefault="0074521D" w:rsidP="0074521D">
            <w:pPr>
              <w:rPr>
                <w:rFonts w:ascii="Times New Roman" w:eastAsia="Calibri" w:hAnsi="Times New Roman" w:cs="Times New Roman"/>
                <w:sz w:val="24"/>
                <w:szCs w:val="24"/>
                <w:lang w:val="uk-UA"/>
              </w:rPr>
            </w:pPr>
            <w:r w:rsidRPr="0074521D">
              <w:rPr>
                <w:rFonts w:ascii="Times New Roman" w:eastAsia="Calibri" w:hAnsi="Times New Roman" w:cs="Times New Roman"/>
                <w:sz w:val="24"/>
                <w:szCs w:val="24"/>
                <w:lang w:val="uk-UA"/>
              </w:rPr>
              <w:t>Тема уроку</w:t>
            </w:r>
          </w:p>
        </w:tc>
        <w:tc>
          <w:tcPr>
            <w:tcW w:w="7747" w:type="dxa"/>
            <w:gridSpan w:val="2"/>
            <w:tcBorders>
              <w:top w:val="single" w:sz="4" w:space="0" w:color="auto"/>
              <w:left w:val="single" w:sz="4" w:space="0" w:color="auto"/>
              <w:bottom w:val="single" w:sz="4" w:space="0" w:color="auto"/>
              <w:right w:val="single" w:sz="4" w:space="0" w:color="auto"/>
            </w:tcBorders>
            <w:hideMark/>
          </w:tcPr>
          <w:p w14:paraId="69B5D143" w14:textId="74CA7F11" w:rsidR="0074521D" w:rsidRPr="0074521D" w:rsidRDefault="00E11D53" w:rsidP="0074521D">
            <w:pPr>
              <w:rPr>
                <w:rFonts w:ascii="Times New Roman" w:eastAsia="Times New Roman" w:hAnsi="Times New Roman" w:cs="Times New Roman"/>
                <w:bCs/>
                <w:kern w:val="36"/>
                <w:sz w:val="24"/>
                <w:szCs w:val="24"/>
                <w:lang w:val="uk-UA"/>
              </w:rPr>
            </w:pPr>
            <w:r w:rsidRPr="004C0478">
              <w:rPr>
                <w:rFonts w:ascii="Times New Roman" w:eastAsia="Calibri" w:hAnsi="Times New Roman" w:cs="Times New Roman"/>
                <w:sz w:val="24"/>
                <w:szCs w:val="24"/>
                <w:lang w:val="uk-UA"/>
              </w:rPr>
              <w:t>Тематичні виписки як спосіб засвоєння і запам’ятовування почутого і прочитаного</w:t>
            </w:r>
          </w:p>
        </w:tc>
      </w:tr>
      <w:tr w:rsidR="0074521D" w:rsidRPr="0074521D" w14:paraId="117CC23A" w14:textId="77777777" w:rsidTr="006B1898">
        <w:trPr>
          <w:trHeight w:val="396"/>
        </w:trPr>
        <w:tc>
          <w:tcPr>
            <w:tcW w:w="9345" w:type="dxa"/>
            <w:gridSpan w:val="3"/>
            <w:tcBorders>
              <w:top w:val="single" w:sz="4" w:space="0" w:color="auto"/>
              <w:left w:val="single" w:sz="4" w:space="0" w:color="auto"/>
              <w:bottom w:val="single" w:sz="4" w:space="0" w:color="auto"/>
              <w:right w:val="single" w:sz="4" w:space="0" w:color="auto"/>
            </w:tcBorders>
            <w:hideMark/>
          </w:tcPr>
          <w:p w14:paraId="0694B1FC" w14:textId="77777777" w:rsidR="0074521D" w:rsidRPr="0074521D" w:rsidRDefault="0074521D" w:rsidP="0074521D">
            <w:pPr>
              <w:jc w:val="cente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Зміст уроку</w:t>
            </w:r>
          </w:p>
        </w:tc>
      </w:tr>
      <w:tr w:rsidR="0074521D" w:rsidRPr="0074521D" w14:paraId="1C0B2B66" w14:textId="77777777" w:rsidTr="006B1898">
        <w:tc>
          <w:tcPr>
            <w:tcW w:w="9345" w:type="dxa"/>
            <w:gridSpan w:val="3"/>
            <w:tcBorders>
              <w:top w:val="single" w:sz="4" w:space="0" w:color="auto"/>
              <w:left w:val="single" w:sz="4" w:space="0" w:color="auto"/>
              <w:bottom w:val="single" w:sz="4" w:space="0" w:color="auto"/>
              <w:right w:val="single" w:sz="4" w:space="0" w:color="auto"/>
            </w:tcBorders>
          </w:tcPr>
          <w:p w14:paraId="6D5A3630" w14:textId="09F17997" w:rsidR="0087064E" w:rsidRPr="004C0478" w:rsidRDefault="0087064E" w:rsidP="0087064E">
            <w:pPr>
              <w:pStyle w:val="a3"/>
              <w:spacing w:before="144" w:beforeAutospacing="0" w:after="0" w:afterAutospacing="0"/>
              <w:jc w:val="both"/>
              <w:rPr>
                <w:color w:val="000000" w:themeColor="text1"/>
              </w:rPr>
            </w:pPr>
            <w:r w:rsidRPr="004C0478">
              <w:rPr>
                <w:b/>
                <w:bCs/>
                <w:color w:val="000000" w:themeColor="text1"/>
              </w:rPr>
              <w:t xml:space="preserve">     </w:t>
            </w:r>
            <w:r w:rsidRPr="004C0478">
              <w:rPr>
                <w:b/>
                <w:bCs/>
                <w:color w:val="000000" w:themeColor="text1"/>
              </w:rPr>
              <w:t>Тематичні виписки</w:t>
            </w:r>
            <w:r w:rsidRPr="004C0478">
              <w:rPr>
                <w:color w:val="000000" w:themeColor="text1"/>
              </w:rPr>
              <w:t xml:space="preserve"> роблять відповідно до заздалегідь складеного плану або тез доповіді, реферату тощо. </w:t>
            </w:r>
            <w:r w:rsidRPr="004C0478">
              <w:rPr>
                <w:color w:val="000000" w:themeColor="text1"/>
              </w:rPr>
              <w:t xml:space="preserve"> </w:t>
            </w:r>
            <w:r w:rsidR="005B5333" w:rsidRPr="004C0478">
              <w:rPr>
                <w:color w:val="000000" w:themeColor="text1"/>
              </w:rPr>
              <w:t xml:space="preserve"> </w:t>
            </w:r>
            <w:r w:rsidRPr="004C0478">
              <w:rPr>
                <w:color w:val="000000" w:themeColor="text1"/>
              </w:rPr>
              <w:t xml:space="preserve"> </w:t>
            </w:r>
            <w:r w:rsidRPr="004C0478">
              <w:rPr>
                <w:color w:val="000000" w:themeColor="text1"/>
              </w:rPr>
              <w:t xml:space="preserve"> </w:t>
            </w:r>
          </w:p>
          <w:p w14:paraId="38DDC30D" w14:textId="2C2A9ABB" w:rsidR="0087064E" w:rsidRPr="004C0478" w:rsidRDefault="0087064E" w:rsidP="0087064E">
            <w:pPr>
              <w:pStyle w:val="a3"/>
              <w:spacing w:before="144" w:beforeAutospacing="0" w:after="0" w:afterAutospacing="0"/>
              <w:jc w:val="both"/>
              <w:rPr>
                <w:color w:val="000000" w:themeColor="text1"/>
              </w:rPr>
            </w:pPr>
            <w:r w:rsidRPr="004C0478">
              <w:rPr>
                <w:b/>
                <w:color w:val="000000" w:themeColor="text1"/>
              </w:rPr>
              <w:t xml:space="preserve">     </w:t>
            </w:r>
            <w:r w:rsidRPr="004C0478">
              <w:rPr>
                <w:b/>
                <w:color w:val="FF0000"/>
              </w:rPr>
              <w:t>В</w:t>
            </w:r>
            <w:r w:rsidRPr="004C0478">
              <w:rPr>
                <w:b/>
                <w:color w:val="FF0000"/>
              </w:rPr>
              <w:t>иписки</w:t>
            </w:r>
            <w:r w:rsidRPr="004C0478">
              <w:rPr>
                <w:b/>
                <w:color w:val="000000" w:themeColor="text1"/>
              </w:rPr>
              <w:t xml:space="preserve"> </w:t>
            </w:r>
            <w:r w:rsidRPr="004C0478">
              <w:rPr>
                <w:color w:val="000000" w:themeColor="text1"/>
              </w:rPr>
              <w:t>— це визначені самим автором (учнем) фрагменти (абзаци), речення, інколи певні терміни чи образні вислови з тексту, що містять важливі, на його думку, положення, думки, висловлювання.</w:t>
            </w:r>
          </w:p>
          <w:p w14:paraId="497DF82E" w14:textId="77777777" w:rsidR="004C0478" w:rsidRPr="004C0478" w:rsidRDefault="005B5333" w:rsidP="004C0478">
            <w:pPr>
              <w:shd w:val="clear" w:color="auto" w:fill="FFFFFF"/>
              <w:spacing w:before="75"/>
              <w:ind w:left="75" w:right="75"/>
              <w:jc w:val="center"/>
              <w:rPr>
                <w:rFonts w:ascii="Times New Roman" w:eastAsia="Times New Roman" w:hAnsi="Times New Roman" w:cs="Times New Roman"/>
                <w:b/>
                <w:bCs/>
                <w:color w:val="FF0000"/>
                <w:sz w:val="24"/>
                <w:szCs w:val="24"/>
                <w:lang w:val="uk-UA" w:eastAsia="uk-UA"/>
              </w:rPr>
            </w:pPr>
            <w:r w:rsidRPr="004C0478">
              <w:rPr>
                <w:rFonts w:ascii="Times New Roman" w:eastAsia="Times New Roman" w:hAnsi="Times New Roman" w:cs="Times New Roman"/>
                <w:b/>
                <w:bCs/>
                <w:color w:val="FF0000"/>
                <w:sz w:val="24"/>
                <w:szCs w:val="24"/>
                <w:lang w:val="uk-UA" w:eastAsia="uk-UA"/>
              </w:rPr>
              <w:t>Т</w:t>
            </w:r>
            <w:r w:rsidR="0087064E" w:rsidRPr="004C0478">
              <w:rPr>
                <w:rFonts w:ascii="Times New Roman" w:eastAsia="Times New Roman" w:hAnsi="Times New Roman" w:cs="Times New Roman"/>
                <w:b/>
                <w:bCs/>
                <w:color w:val="FF0000"/>
                <w:sz w:val="24"/>
                <w:szCs w:val="24"/>
                <w:lang w:val="uk-UA" w:eastAsia="uk-UA"/>
              </w:rPr>
              <w:t>аблиц</w:t>
            </w:r>
            <w:r w:rsidRPr="004C0478">
              <w:rPr>
                <w:rFonts w:ascii="Times New Roman" w:eastAsia="Times New Roman" w:hAnsi="Times New Roman" w:cs="Times New Roman"/>
                <w:b/>
                <w:bCs/>
                <w:color w:val="FF0000"/>
                <w:sz w:val="24"/>
                <w:szCs w:val="24"/>
                <w:lang w:val="uk-UA" w:eastAsia="uk-UA"/>
              </w:rPr>
              <w:t>я</w:t>
            </w:r>
            <w:r w:rsidR="0087064E" w:rsidRPr="004C0478">
              <w:rPr>
                <w:rFonts w:ascii="Times New Roman" w:eastAsia="Times New Roman" w:hAnsi="Times New Roman" w:cs="Times New Roman"/>
                <w:b/>
                <w:bCs/>
                <w:color w:val="FF0000"/>
                <w:sz w:val="24"/>
                <w:szCs w:val="24"/>
                <w:lang w:val="uk-UA" w:eastAsia="uk-UA"/>
              </w:rPr>
              <w:t xml:space="preserve"> «Види самостійної роботи з літературою»</w:t>
            </w:r>
          </w:p>
          <w:p w14:paraId="551831A1" w14:textId="0DCB40B4" w:rsidR="0087064E" w:rsidRPr="004C0478" w:rsidRDefault="00B81155" w:rsidP="004C0478">
            <w:pPr>
              <w:shd w:val="clear" w:color="auto" w:fill="FFFFFF"/>
              <w:spacing w:before="75"/>
              <w:ind w:left="75" w:right="75"/>
              <w:jc w:val="center"/>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b/>
                <w:bCs/>
                <w:color w:val="000000" w:themeColor="text1"/>
                <w:sz w:val="24"/>
                <w:szCs w:val="24"/>
                <w:lang w:val="uk-UA" w:eastAsia="uk-UA"/>
              </w:rPr>
              <w:t xml:space="preserve"> </w:t>
            </w:r>
          </w:p>
          <w:tbl>
            <w:tblPr>
              <w:tblW w:w="8835" w:type="dxa"/>
              <w:tblCellSpacing w:w="0" w:type="dxa"/>
              <w:tblBorders>
                <w:top w:val="single" w:sz="6" w:space="0" w:color="504945"/>
                <w:left w:val="single" w:sz="6" w:space="0" w:color="504945"/>
                <w:bottom w:val="single" w:sz="2" w:space="0" w:color="504945"/>
                <w:right w:val="single" w:sz="2" w:space="0" w:color="504945"/>
              </w:tblBorders>
              <w:shd w:val="clear" w:color="auto" w:fill="FFFFFF"/>
              <w:tblCellMar>
                <w:left w:w="0" w:type="dxa"/>
                <w:right w:w="0" w:type="dxa"/>
              </w:tblCellMar>
              <w:tblLook w:val="04A0" w:firstRow="1" w:lastRow="0" w:firstColumn="1" w:lastColumn="0" w:noHBand="0" w:noVBand="1"/>
            </w:tblPr>
            <w:tblGrid>
              <w:gridCol w:w="2945"/>
              <w:gridCol w:w="2945"/>
              <w:gridCol w:w="2945"/>
            </w:tblGrid>
            <w:tr w:rsidR="0087064E" w:rsidRPr="004C0478" w14:paraId="494D6722" w14:textId="77777777" w:rsidTr="006B1898">
              <w:trPr>
                <w:tblCellSpacing w:w="0" w:type="dxa"/>
              </w:trPr>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1C34C9E1" w14:textId="77777777" w:rsidR="0087064E" w:rsidRPr="004C0478" w:rsidRDefault="0087064E" w:rsidP="0087064E">
                  <w:pPr>
                    <w:spacing w:after="0" w:line="240" w:lineRule="auto"/>
                    <w:jc w:val="center"/>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b/>
                      <w:bCs/>
                      <w:color w:val="000000" w:themeColor="text1"/>
                      <w:sz w:val="24"/>
                      <w:szCs w:val="24"/>
                      <w:lang w:val="uk-UA" w:eastAsia="uk-UA"/>
                    </w:rPr>
                    <w:t>Види самостійної роботи з літературою</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30316ECB" w14:textId="77777777" w:rsidR="0087064E" w:rsidRPr="004C0478" w:rsidRDefault="0087064E" w:rsidP="0087064E">
                  <w:pPr>
                    <w:spacing w:after="0" w:line="240" w:lineRule="auto"/>
                    <w:jc w:val="center"/>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b/>
                      <w:bCs/>
                      <w:color w:val="000000" w:themeColor="text1"/>
                      <w:sz w:val="24"/>
                      <w:szCs w:val="24"/>
                      <w:lang w:val="uk-UA" w:eastAsia="uk-UA"/>
                    </w:rPr>
                    <w:t>Характеристика</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7374221B" w14:textId="77777777" w:rsidR="0087064E" w:rsidRPr="004C0478" w:rsidRDefault="0087064E" w:rsidP="0087064E">
                  <w:pPr>
                    <w:spacing w:after="0" w:line="240" w:lineRule="auto"/>
                    <w:jc w:val="center"/>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b/>
                      <w:bCs/>
                      <w:color w:val="000000" w:themeColor="text1"/>
                      <w:sz w:val="24"/>
                      <w:szCs w:val="24"/>
                      <w:lang w:val="uk-UA" w:eastAsia="uk-UA"/>
                    </w:rPr>
                    <w:t>Як оформлюються</w:t>
                  </w:r>
                </w:p>
              </w:tc>
            </w:tr>
            <w:tr w:rsidR="0087064E" w:rsidRPr="004C0478" w14:paraId="10750B17" w14:textId="77777777" w:rsidTr="006B1898">
              <w:trPr>
                <w:tblCellSpacing w:w="0" w:type="dxa"/>
              </w:trPr>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397A70F9"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План</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294CD055"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Послідовний перелік основних питань або мікротем тексту</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02E1187C"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У вигляді окремих пунктів</w:t>
                  </w:r>
                </w:p>
              </w:tc>
            </w:tr>
            <w:tr w:rsidR="0087064E" w:rsidRPr="004C0478" w14:paraId="6BDA216D" w14:textId="77777777" w:rsidTr="006B1898">
              <w:trPr>
                <w:tblCellSpacing w:w="0" w:type="dxa"/>
              </w:trPr>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7537341E"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Тези</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61D74DAB"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Положення, які коротко викладають ідею, думку</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1BCB932F"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У вигляді цитат або власними словами</w:t>
                  </w:r>
                </w:p>
              </w:tc>
            </w:tr>
            <w:tr w:rsidR="0087064E" w:rsidRPr="004C0478" w14:paraId="2460D669" w14:textId="77777777" w:rsidTr="006B1898">
              <w:trPr>
                <w:tblCellSpacing w:w="0" w:type="dxa"/>
              </w:trPr>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2A414B02"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Тематичні виписки</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25E761AC"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Фрагменти тексту, які стосуються якоїсь певної теми</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389AC413"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У вигляді цитат</w:t>
                  </w:r>
                </w:p>
              </w:tc>
            </w:tr>
            <w:tr w:rsidR="0087064E" w:rsidRPr="004C0478" w14:paraId="320FBB60" w14:textId="77777777" w:rsidTr="006B1898">
              <w:trPr>
                <w:tblCellSpacing w:w="0" w:type="dxa"/>
              </w:trPr>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320E34E4"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Конспект</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660FD1E3"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Послідовне викладення змісту</w:t>
                  </w:r>
                </w:p>
              </w:tc>
              <w:tc>
                <w:tcPr>
                  <w:tcW w:w="2835" w:type="dxa"/>
                  <w:tcBorders>
                    <w:top w:val="single" w:sz="2" w:space="0" w:color="504945"/>
                    <w:left w:val="single" w:sz="2" w:space="0" w:color="504945"/>
                    <w:bottom w:val="single" w:sz="6" w:space="0" w:color="504945"/>
                    <w:right w:val="single" w:sz="6" w:space="0" w:color="504945"/>
                  </w:tcBorders>
                  <w:shd w:val="clear" w:color="auto" w:fill="FFFFFF"/>
                  <w:hideMark/>
                </w:tcPr>
                <w:p w14:paraId="07F3E11D" w14:textId="77777777" w:rsidR="0087064E" w:rsidRPr="004C0478" w:rsidRDefault="0087064E" w:rsidP="0087064E">
                  <w:pPr>
                    <w:spacing w:after="0" w:line="240" w:lineRule="auto"/>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У вигляді цитат або власними словами</w:t>
                  </w:r>
                </w:p>
              </w:tc>
            </w:tr>
          </w:tbl>
          <w:p w14:paraId="3352A39A" w14:textId="77777777" w:rsidR="004C0478" w:rsidRDefault="0087064E" w:rsidP="0087064E">
            <w:pPr>
              <w:shd w:val="clear" w:color="auto" w:fill="FFFFFF"/>
              <w:spacing w:before="75"/>
              <w:ind w:left="75" w:right="75"/>
              <w:rPr>
                <w:rFonts w:ascii="Times New Roman" w:eastAsia="Times New Roman" w:hAnsi="Times New Roman" w:cs="Times New Roman"/>
                <w:b/>
                <w:bCs/>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 </w:t>
            </w:r>
            <w:r w:rsidR="00B81155" w:rsidRPr="004C0478">
              <w:rPr>
                <w:rFonts w:ascii="Times New Roman" w:eastAsia="Times New Roman" w:hAnsi="Times New Roman" w:cs="Times New Roman"/>
                <w:b/>
                <w:bCs/>
                <w:color w:val="000000" w:themeColor="text1"/>
                <w:sz w:val="24"/>
                <w:szCs w:val="24"/>
                <w:lang w:val="uk-UA" w:eastAsia="uk-UA"/>
              </w:rPr>
              <w:t xml:space="preserve"> </w:t>
            </w:r>
          </w:p>
          <w:p w14:paraId="1EBE7BC2" w14:textId="3B9A8E52" w:rsidR="0087064E" w:rsidRPr="004C0478" w:rsidRDefault="0087064E" w:rsidP="0087064E">
            <w:pPr>
              <w:shd w:val="clear" w:color="auto" w:fill="FFFFFF"/>
              <w:spacing w:before="75"/>
              <w:ind w:left="75" w:right="75"/>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b/>
                <w:bCs/>
                <w:color w:val="000000" w:themeColor="text1"/>
                <w:sz w:val="24"/>
                <w:szCs w:val="24"/>
                <w:lang w:val="uk-UA" w:eastAsia="uk-UA"/>
              </w:rPr>
              <w:t>Проаналізувавши</w:t>
            </w:r>
            <w:r w:rsidRPr="004C0478">
              <w:rPr>
                <w:rFonts w:ascii="Times New Roman" w:eastAsia="Times New Roman" w:hAnsi="Times New Roman" w:cs="Times New Roman"/>
                <w:color w:val="000000" w:themeColor="text1"/>
                <w:sz w:val="24"/>
                <w:szCs w:val="24"/>
                <w:lang w:val="uk-UA" w:eastAsia="uk-UA"/>
              </w:rPr>
              <w:t xml:space="preserve"> складену таблицю, </w:t>
            </w:r>
            <w:r w:rsidR="00B81155" w:rsidRPr="004C0478">
              <w:rPr>
                <w:rFonts w:ascii="Times New Roman" w:eastAsia="Times New Roman" w:hAnsi="Times New Roman" w:cs="Times New Roman"/>
                <w:color w:val="000000" w:themeColor="text1"/>
                <w:sz w:val="24"/>
                <w:szCs w:val="24"/>
                <w:lang w:val="uk-UA" w:eastAsia="uk-UA"/>
              </w:rPr>
              <w:t xml:space="preserve">усно </w:t>
            </w:r>
            <w:r w:rsidRPr="004C0478">
              <w:rPr>
                <w:rFonts w:ascii="Times New Roman" w:eastAsia="Times New Roman" w:hAnsi="Times New Roman" w:cs="Times New Roman"/>
                <w:color w:val="000000" w:themeColor="text1"/>
                <w:sz w:val="24"/>
                <w:szCs w:val="24"/>
                <w:lang w:val="uk-UA" w:eastAsia="uk-UA"/>
              </w:rPr>
              <w:t>відповісти на питання:</w:t>
            </w:r>
          </w:p>
          <w:p w14:paraId="0C9E8225" w14:textId="77777777" w:rsidR="0087064E" w:rsidRPr="004C0478" w:rsidRDefault="0087064E" w:rsidP="0087064E">
            <w:pPr>
              <w:shd w:val="clear" w:color="auto" w:fill="FFFFFF"/>
              <w:spacing w:before="75"/>
              <w:ind w:left="75" w:right="75"/>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1. З якою метою використовуються тематичні виписки?</w:t>
            </w:r>
          </w:p>
          <w:p w14:paraId="37F36F8D" w14:textId="77777777" w:rsidR="0087064E" w:rsidRPr="004C0478" w:rsidRDefault="0087064E" w:rsidP="0087064E">
            <w:pPr>
              <w:shd w:val="clear" w:color="auto" w:fill="FFFFFF"/>
              <w:spacing w:before="75"/>
              <w:ind w:left="75" w:right="75"/>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2. Чим вони відрізняються від інших видів запису?</w:t>
            </w:r>
          </w:p>
          <w:p w14:paraId="110B5136" w14:textId="77777777" w:rsidR="0087064E" w:rsidRPr="004C0478" w:rsidRDefault="0087064E" w:rsidP="0087064E">
            <w:pPr>
              <w:shd w:val="clear" w:color="auto" w:fill="FFFFFF"/>
              <w:spacing w:before="75"/>
              <w:ind w:left="75" w:right="75"/>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3. Коли робляться тематичні виписки?</w:t>
            </w:r>
          </w:p>
          <w:p w14:paraId="7A37480D" w14:textId="045B0D30" w:rsidR="0087064E" w:rsidRDefault="0087064E" w:rsidP="0087064E">
            <w:pPr>
              <w:shd w:val="clear" w:color="auto" w:fill="FFFFFF"/>
              <w:spacing w:before="75"/>
              <w:ind w:left="75" w:right="75"/>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color w:val="000000" w:themeColor="text1"/>
                <w:sz w:val="24"/>
                <w:szCs w:val="24"/>
                <w:lang w:val="uk-UA" w:eastAsia="uk-UA"/>
              </w:rPr>
              <w:t>4. Як частіше оформлюються виписки?</w:t>
            </w:r>
          </w:p>
          <w:p w14:paraId="34158D6E" w14:textId="77777777" w:rsidR="004C0478" w:rsidRPr="004C0478" w:rsidRDefault="004C0478" w:rsidP="0087064E">
            <w:pPr>
              <w:shd w:val="clear" w:color="auto" w:fill="FFFFFF"/>
              <w:spacing w:before="75"/>
              <w:ind w:left="75" w:right="75"/>
              <w:rPr>
                <w:rFonts w:ascii="Times New Roman" w:eastAsia="Times New Roman" w:hAnsi="Times New Roman" w:cs="Times New Roman"/>
                <w:color w:val="000000" w:themeColor="text1"/>
                <w:sz w:val="24"/>
                <w:szCs w:val="24"/>
                <w:lang w:val="uk-UA" w:eastAsia="uk-UA"/>
              </w:rPr>
            </w:pPr>
          </w:p>
          <w:p w14:paraId="4F764BA7" w14:textId="77777777" w:rsidR="004C0478" w:rsidRDefault="004C0478" w:rsidP="004C0478">
            <w:pPr>
              <w:shd w:val="clear" w:color="auto" w:fill="FFFFFF"/>
              <w:spacing w:before="75"/>
              <w:ind w:left="75" w:right="75"/>
              <w:jc w:val="center"/>
              <w:rPr>
                <w:rFonts w:ascii="Times New Roman" w:eastAsia="Times New Roman" w:hAnsi="Times New Roman" w:cs="Times New Roman"/>
                <w:noProof/>
                <w:color w:val="000000" w:themeColor="text1"/>
                <w:sz w:val="24"/>
                <w:szCs w:val="24"/>
                <w:lang w:val="uk-UA" w:eastAsia="uk-UA"/>
              </w:rPr>
            </w:pPr>
            <w:r w:rsidRPr="004C0478">
              <w:rPr>
                <w:rFonts w:ascii="Times New Roman" w:eastAsia="Times New Roman" w:hAnsi="Times New Roman" w:cs="Times New Roman"/>
                <w:b/>
                <w:bCs/>
                <w:color w:val="FF0000"/>
                <w:sz w:val="28"/>
                <w:szCs w:val="28"/>
                <w:lang w:val="uk-UA" w:eastAsia="uk-UA"/>
              </w:rPr>
              <w:t>Алгоритм складання тематичних виписок</w:t>
            </w:r>
            <w:r w:rsidRPr="004C0478">
              <w:rPr>
                <w:rFonts w:ascii="Times New Roman" w:eastAsia="Times New Roman" w:hAnsi="Times New Roman" w:cs="Times New Roman"/>
                <w:noProof/>
                <w:color w:val="000000" w:themeColor="text1"/>
                <w:sz w:val="24"/>
                <w:szCs w:val="24"/>
                <w:lang w:val="uk-UA" w:eastAsia="uk-UA"/>
              </w:rPr>
              <w:t xml:space="preserve"> </w:t>
            </w:r>
          </w:p>
          <w:p w14:paraId="239F734B" w14:textId="39DF8822" w:rsidR="004C0478" w:rsidRDefault="004C0478" w:rsidP="004C0478">
            <w:pPr>
              <w:shd w:val="clear" w:color="auto" w:fill="FFFFFF"/>
              <w:spacing w:before="75"/>
              <w:ind w:left="75" w:right="75"/>
              <w:jc w:val="center"/>
              <w:rPr>
                <w:rFonts w:ascii="Times New Roman" w:eastAsia="Times New Roman" w:hAnsi="Times New Roman" w:cs="Times New Roman"/>
                <w:b/>
                <w:bCs/>
                <w:color w:val="FF0000"/>
                <w:sz w:val="28"/>
                <w:szCs w:val="28"/>
                <w:lang w:val="uk-UA" w:eastAsia="uk-UA"/>
              </w:rPr>
            </w:pPr>
            <w:r w:rsidRPr="004C0478">
              <w:rPr>
                <w:rFonts w:ascii="Times New Roman" w:eastAsia="Times New Roman" w:hAnsi="Times New Roman" w:cs="Times New Roman"/>
                <w:noProof/>
                <w:color w:val="000000" w:themeColor="text1"/>
                <w:sz w:val="24"/>
                <w:szCs w:val="24"/>
                <w:lang w:val="uk-UA" w:eastAsia="uk-UA"/>
              </w:rPr>
              <w:drawing>
                <wp:inline distT="0" distB="0" distL="0" distR="0" wp14:anchorId="2963EBBA" wp14:editId="55007F48">
                  <wp:extent cx="3352800" cy="2351012"/>
                  <wp:effectExtent l="0" t="0" r="0" b="0"/>
                  <wp:docPr id="1" name="Рисунок 1" descr="usi-uroki-ukrainska-mova-10-kla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uroki-ukrainska-mova-10-klas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900" cy="2371417"/>
                          </a:xfrm>
                          <a:prstGeom prst="rect">
                            <a:avLst/>
                          </a:prstGeom>
                          <a:noFill/>
                          <a:ln>
                            <a:noFill/>
                          </a:ln>
                        </pic:spPr>
                      </pic:pic>
                    </a:graphicData>
                  </a:graphic>
                </wp:inline>
              </w:drawing>
            </w:r>
          </w:p>
          <w:p w14:paraId="3CCA6072" w14:textId="77777777" w:rsidR="004C0478" w:rsidRPr="004C0478" w:rsidRDefault="004C0478" w:rsidP="004C0478">
            <w:pPr>
              <w:shd w:val="clear" w:color="auto" w:fill="FFFFFF"/>
              <w:spacing w:before="75"/>
              <w:ind w:left="75" w:right="75"/>
              <w:jc w:val="center"/>
              <w:rPr>
                <w:rFonts w:ascii="Times New Roman" w:eastAsia="Times New Roman" w:hAnsi="Times New Roman" w:cs="Times New Roman"/>
                <w:color w:val="000000" w:themeColor="text1"/>
                <w:sz w:val="24"/>
                <w:szCs w:val="24"/>
                <w:lang w:val="uk-UA" w:eastAsia="uk-UA"/>
              </w:rPr>
            </w:pPr>
          </w:p>
          <w:p w14:paraId="3716D8EA" w14:textId="1CBDE2AC" w:rsidR="004C0478" w:rsidRPr="00D1595D" w:rsidRDefault="004C0478" w:rsidP="004C0478">
            <w:pPr>
              <w:shd w:val="clear" w:color="auto" w:fill="FFFFFF"/>
              <w:spacing w:before="75"/>
              <w:ind w:left="75" w:right="75"/>
              <w:rPr>
                <w:rFonts w:ascii="Times New Roman" w:eastAsia="Times New Roman" w:hAnsi="Times New Roman" w:cs="Times New Roman"/>
                <w:b/>
                <w:bCs/>
                <w:color w:val="000000" w:themeColor="text1"/>
                <w:sz w:val="24"/>
                <w:szCs w:val="24"/>
                <w:lang w:val="uk-UA" w:eastAsia="uk-UA"/>
              </w:rPr>
            </w:pPr>
            <w:r w:rsidRPr="00D1595D">
              <w:rPr>
                <w:rFonts w:ascii="Times New Roman" w:eastAsia="Times New Roman" w:hAnsi="Times New Roman" w:cs="Times New Roman"/>
                <w:b/>
                <w:bCs/>
                <w:color w:val="000000" w:themeColor="text1"/>
                <w:sz w:val="24"/>
                <w:szCs w:val="24"/>
                <w:lang w:val="uk-UA" w:eastAsia="uk-UA"/>
              </w:rPr>
              <w:t xml:space="preserve">Прочитайте уважно текст. </w:t>
            </w:r>
            <w:r w:rsidRPr="00D1595D">
              <w:rPr>
                <w:rFonts w:ascii="Times New Roman" w:eastAsia="Times New Roman" w:hAnsi="Times New Roman" w:cs="Times New Roman"/>
                <w:b/>
                <w:bCs/>
                <w:color w:val="000000" w:themeColor="text1"/>
                <w:sz w:val="24"/>
                <w:szCs w:val="24"/>
                <w:lang w:val="uk-UA" w:eastAsia="uk-UA"/>
              </w:rPr>
              <w:t xml:space="preserve"> </w:t>
            </w:r>
          </w:p>
          <w:p w14:paraId="028C6C97" w14:textId="77777777" w:rsidR="004C0478" w:rsidRPr="004C0478" w:rsidRDefault="004C0478" w:rsidP="004C0478">
            <w:pPr>
              <w:shd w:val="clear" w:color="auto" w:fill="FFFFFF"/>
              <w:spacing w:before="75"/>
              <w:ind w:left="75" w:right="75"/>
              <w:jc w:val="center"/>
              <w:rPr>
                <w:rFonts w:ascii="Times New Roman" w:eastAsia="Times New Roman" w:hAnsi="Times New Roman" w:cs="Times New Roman"/>
                <w:color w:val="000000" w:themeColor="text1"/>
                <w:sz w:val="24"/>
                <w:szCs w:val="24"/>
                <w:lang w:val="uk-UA" w:eastAsia="uk-UA"/>
              </w:rPr>
            </w:pPr>
            <w:r w:rsidRPr="004C0478">
              <w:rPr>
                <w:rFonts w:ascii="Times New Roman" w:eastAsia="Times New Roman" w:hAnsi="Times New Roman" w:cs="Times New Roman"/>
                <w:b/>
                <w:bCs/>
                <w:color w:val="000000" w:themeColor="text1"/>
                <w:sz w:val="24"/>
                <w:szCs w:val="24"/>
                <w:lang w:val="uk-UA" w:eastAsia="uk-UA"/>
              </w:rPr>
              <w:t>ДЕНЬ ІВАНА КУПАЛА</w:t>
            </w:r>
          </w:p>
          <w:p w14:paraId="1CCAAA0B" w14:textId="03BAFF43" w:rsidR="004C0478" w:rsidRPr="004C0478" w:rsidRDefault="004C0478" w:rsidP="00D1595D">
            <w:pPr>
              <w:shd w:val="clear" w:color="auto" w:fill="FFFFFF"/>
              <w:spacing w:before="75"/>
              <w:ind w:left="75" w:right="75"/>
              <w:rPr>
                <w:rFonts w:ascii="Times New Roman" w:eastAsia="Times New Roman" w:hAnsi="Times New Roman" w:cs="Times New Roman"/>
                <w:b/>
                <w:bCs/>
                <w:color w:val="FF0000"/>
                <w:sz w:val="28"/>
                <w:szCs w:val="28"/>
                <w:lang w:val="uk-UA" w:eastAsia="uk-UA"/>
              </w:rPr>
            </w:pPr>
            <w:r w:rsidRPr="004C0478">
              <w:rPr>
                <w:rFonts w:ascii="Times New Roman" w:eastAsia="Times New Roman" w:hAnsi="Times New Roman" w:cs="Times New Roman"/>
                <w:color w:val="000000" w:themeColor="text1"/>
                <w:sz w:val="24"/>
                <w:szCs w:val="24"/>
                <w:lang w:val="uk-UA" w:eastAsia="uk-UA"/>
              </w:rPr>
              <w:t xml:space="preserve">         7 липня православні християни святкують Різдво святого пророка Предтечі та Хрестителя Божого Івана. За церковними переказами, батьки Івана Хрестителя — Єлисавета й священик Захарія з міста Хеврон. Вони аж до старості не мали дітей, але одного разу під час богослужіння Захарії явився архангел </w:t>
            </w:r>
            <w:proofErr w:type="spellStart"/>
            <w:r w:rsidRPr="004C0478">
              <w:rPr>
                <w:rFonts w:ascii="Times New Roman" w:eastAsia="Times New Roman" w:hAnsi="Times New Roman" w:cs="Times New Roman"/>
                <w:color w:val="000000" w:themeColor="text1"/>
                <w:sz w:val="24"/>
                <w:szCs w:val="24"/>
                <w:lang w:val="uk-UA" w:eastAsia="uk-UA"/>
              </w:rPr>
              <w:t>Гавріїл</w:t>
            </w:r>
            <w:proofErr w:type="spellEnd"/>
            <w:r w:rsidRPr="004C0478">
              <w:rPr>
                <w:rFonts w:ascii="Times New Roman" w:eastAsia="Times New Roman" w:hAnsi="Times New Roman" w:cs="Times New Roman"/>
                <w:color w:val="000000" w:themeColor="text1"/>
                <w:sz w:val="24"/>
                <w:szCs w:val="24"/>
                <w:lang w:val="uk-UA" w:eastAsia="uk-UA"/>
              </w:rPr>
              <w:t>. Він провістив народження в Захарія сина, і син той стане провісником Спасителя. Захарія спочатку не повірив архангелу, і той покарав його німотою. Коли довгоочікувана дитина народилася, Захарія написав на папері, що сина зватимуть Іваном.</w:t>
            </w:r>
            <w:r w:rsidRPr="004C0478">
              <w:rPr>
                <w:rFonts w:ascii="Times New Roman" w:eastAsia="Times New Roman" w:hAnsi="Times New Roman" w:cs="Times New Roman"/>
                <w:color w:val="000000" w:themeColor="text1"/>
                <w:sz w:val="24"/>
                <w:szCs w:val="24"/>
                <w:lang w:val="uk-UA" w:eastAsia="uk-UA"/>
              </w:rPr>
              <w:br/>
              <w:t xml:space="preserve">         І німота відразу спала. Цар Ірод, розшукуючи Івана, аби вбити його, послав до Захарії в Єрусалим вояків, котрі повинні були дізнатися, де ховається Єлисавета з сином. Оскільки священик у жодному разі не хотів видавати дружину, його було вбито прямо в храмі. Єлизавета з Іваном на той час ховалися в печері посеред пустелі. Пізніше Іван виконав надзвичайно важливу місію — охрестив Ісуса Христа.</w:t>
            </w:r>
            <w:r w:rsidRPr="004C0478">
              <w:rPr>
                <w:rFonts w:ascii="Times New Roman" w:eastAsia="Times New Roman" w:hAnsi="Times New Roman" w:cs="Times New Roman"/>
                <w:color w:val="000000" w:themeColor="text1"/>
                <w:sz w:val="24"/>
                <w:szCs w:val="24"/>
                <w:lang w:val="uk-UA" w:eastAsia="uk-UA"/>
              </w:rPr>
              <w:br/>
              <w:t xml:space="preserve">          Народ має своє уявлення про це свято. У цей день Іван Хреститель освятив воду та прогнав злі сили. Народ дав цьому святу свої, так би мовити, неофіційні назви: Іван травник, Іван-чаклун та ін. Загалом це дуже давнє язичницьке свято, яке було певною мірою переосмислене після запровадження християнства на Русі. За народним звичаєм, цього дня молодь зі співами й жартами прямує до річки, розкладає вогнища й танцює навколо них. Багато таємниць обіцяє розкрити ніч на Івана Купала. Ось які «правила» передбачає це свято.</w:t>
            </w:r>
            <w:r w:rsidRPr="004C0478">
              <w:rPr>
                <w:rFonts w:ascii="Times New Roman" w:eastAsia="Times New Roman" w:hAnsi="Times New Roman" w:cs="Times New Roman"/>
                <w:color w:val="000000" w:themeColor="text1"/>
                <w:sz w:val="24"/>
                <w:szCs w:val="24"/>
                <w:lang w:val="uk-UA" w:eastAsia="uk-UA"/>
              </w:rPr>
              <w:br/>
              <w:t xml:space="preserve">         Від цього дня можна вже купатися в річках і озерах, вода вже достатньо </w:t>
            </w:r>
            <w:proofErr w:type="spellStart"/>
            <w:r w:rsidRPr="004C0478">
              <w:rPr>
                <w:rFonts w:ascii="Times New Roman" w:eastAsia="Times New Roman" w:hAnsi="Times New Roman" w:cs="Times New Roman"/>
                <w:color w:val="000000" w:themeColor="text1"/>
                <w:sz w:val="24"/>
                <w:szCs w:val="24"/>
                <w:lang w:val="uk-UA" w:eastAsia="uk-UA"/>
              </w:rPr>
              <w:t>прогрілася</w:t>
            </w:r>
            <w:proofErr w:type="spellEnd"/>
            <w:r w:rsidRPr="004C0478">
              <w:rPr>
                <w:rFonts w:ascii="Times New Roman" w:eastAsia="Times New Roman" w:hAnsi="Times New Roman" w:cs="Times New Roman"/>
                <w:color w:val="000000" w:themeColor="text1"/>
                <w:sz w:val="24"/>
                <w:szCs w:val="24"/>
                <w:lang w:val="uk-UA" w:eastAsia="uk-UA"/>
              </w:rPr>
              <w:t xml:space="preserve">. Це свято — одне з найулюбленіших свят молоді. За народними уявленнями, цього дня сонце має особливу життєдайну силу, а після сходу сонця вода набуває чудодійних властивостей. Оскільки воно в цій воді викупалося. Тому вважається, що надзвичайно корисно викупатися вночі перед </w:t>
            </w:r>
            <w:proofErr w:type="spellStart"/>
            <w:r w:rsidRPr="004C0478">
              <w:rPr>
                <w:rFonts w:ascii="Times New Roman" w:eastAsia="Times New Roman" w:hAnsi="Times New Roman" w:cs="Times New Roman"/>
                <w:color w:val="000000" w:themeColor="text1"/>
                <w:sz w:val="24"/>
                <w:szCs w:val="24"/>
                <w:lang w:val="uk-UA" w:eastAsia="uk-UA"/>
              </w:rPr>
              <w:t>Купалом</w:t>
            </w:r>
            <w:proofErr w:type="spellEnd"/>
            <w:r w:rsidRPr="004C0478">
              <w:rPr>
                <w:rFonts w:ascii="Times New Roman" w:eastAsia="Times New Roman" w:hAnsi="Times New Roman" w:cs="Times New Roman"/>
                <w:color w:val="000000" w:themeColor="text1"/>
                <w:sz w:val="24"/>
                <w:szCs w:val="24"/>
                <w:lang w:val="uk-UA" w:eastAsia="uk-UA"/>
              </w:rPr>
              <w:t xml:space="preserve"> або рано-вранці в річці або навіть у росі — це додає здоров’я та краси. Ця вода, на переконання знахарів, ще й змиває біль, невдачі, непорозуміння.</w:t>
            </w:r>
            <w:r w:rsidRPr="004C0478">
              <w:rPr>
                <w:rFonts w:ascii="Times New Roman" w:eastAsia="Times New Roman" w:hAnsi="Times New Roman" w:cs="Times New Roman"/>
                <w:color w:val="000000" w:themeColor="text1"/>
                <w:sz w:val="24"/>
                <w:szCs w:val="24"/>
                <w:lang w:val="uk-UA" w:eastAsia="uk-UA"/>
              </w:rPr>
              <w:br/>
              <w:t xml:space="preserve">          Свято припадає на найкоротшу ніч протягом року — з 6 на 7 липня. Спати в цю ніч в жодному разі не можна, тому що відбувається збіговисько-шабаш відьом, чортів, русалок та іншої нечистої сили. Щоб уберегтися від шкідливих витівок нечисті, слід по дому розкласти полин та гілочки осики, які наділяються магічними властивостями. До речі, за народними повір’ями, будь-яка рослина цієї ночі набуває чарівних якостей, саме тому знахарі збирали в цей період цілющі трави — «</w:t>
            </w:r>
            <w:proofErr w:type="spellStart"/>
            <w:r w:rsidRPr="004C0478">
              <w:rPr>
                <w:rFonts w:ascii="Times New Roman" w:eastAsia="Times New Roman" w:hAnsi="Times New Roman" w:cs="Times New Roman"/>
                <w:color w:val="000000" w:themeColor="text1"/>
                <w:sz w:val="24"/>
                <w:szCs w:val="24"/>
                <w:lang w:val="uk-UA" w:eastAsia="uk-UA"/>
              </w:rPr>
              <w:t>святоянське</w:t>
            </w:r>
            <w:proofErr w:type="spellEnd"/>
            <w:r w:rsidRPr="004C0478">
              <w:rPr>
                <w:rFonts w:ascii="Times New Roman" w:eastAsia="Times New Roman" w:hAnsi="Times New Roman" w:cs="Times New Roman"/>
                <w:color w:val="000000" w:themeColor="text1"/>
                <w:sz w:val="24"/>
                <w:szCs w:val="24"/>
                <w:lang w:val="uk-UA" w:eastAsia="uk-UA"/>
              </w:rPr>
              <w:t xml:space="preserve"> зілля». Багато чого дивного відбувається цієї ночі, зокрема дерева можуть розмовляти один із одним і навіть ходити.</w:t>
            </w:r>
            <w:r w:rsidRPr="004C0478">
              <w:rPr>
                <w:rFonts w:ascii="Times New Roman" w:eastAsia="Times New Roman" w:hAnsi="Times New Roman" w:cs="Times New Roman"/>
                <w:color w:val="000000" w:themeColor="text1"/>
                <w:sz w:val="24"/>
                <w:szCs w:val="24"/>
                <w:lang w:val="uk-UA" w:eastAsia="uk-UA"/>
              </w:rPr>
              <w:br/>
              <w:t>Цієї чарівної ночі рівно опівночі розпускається вогненна квітка папороті. Вважається, що той, хто цю квітку побачить, знайде старовинний скарб, а той, хто її зірве, почне розуміти мову птахів і тварин. Старі люди кажуть, що зірвати цю квітку майже неможливо — таке нетривале її життя, але якщо це вже вдасться, то слід підкинути її в повітря — вона впаде прямо на те місце, де закопаний скарб. Можливо, ця легенда виникла тому, що ніхто ніколи не бачив квітку папороті, а це зумовило наділення рослини загадковими властивостями.</w:t>
            </w:r>
            <w:r w:rsidRPr="004C0478">
              <w:rPr>
                <w:rFonts w:ascii="Times New Roman" w:eastAsia="Times New Roman" w:hAnsi="Times New Roman" w:cs="Times New Roman"/>
                <w:color w:val="000000" w:themeColor="text1"/>
                <w:sz w:val="24"/>
                <w:szCs w:val="24"/>
                <w:lang w:val="uk-UA" w:eastAsia="uk-UA"/>
              </w:rPr>
              <w:br/>
              <w:t>Символом свята є мати-й-мачуха. За легендою, колись дуже давно обвінчалися брат і сестра, не знаючи, що вони родичі. Це великий гріх, і тому вони перетворилися на рослину. Ця рослина поєднала в собі два начала: жовте — це сила сонця, Іван Купало, а синє — це вода, богиня Мара.</w:t>
            </w:r>
            <w:r w:rsidRPr="004C0478">
              <w:rPr>
                <w:rFonts w:ascii="Times New Roman" w:eastAsia="Times New Roman" w:hAnsi="Times New Roman" w:cs="Times New Roman"/>
                <w:color w:val="000000" w:themeColor="text1"/>
                <w:sz w:val="24"/>
                <w:szCs w:val="24"/>
                <w:lang w:val="uk-UA" w:eastAsia="uk-UA"/>
              </w:rPr>
              <w:br/>
              <w:t xml:space="preserve">         До речі, саме Купало й Марена є головними атрибутами цього дня. У деяких регіонах України раніше дівчата виготовляли «Купала» з вербової гілки, прикрашали цю гілку квітами та стрічками, а потім водили навколо неї хороводи. Потім хлопці </w:t>
            </w:r>
            <w:r w:rsidRPr="004C0478">
              <w:rPr>
                <w:rFonts w:ascii="Times New Roman" w:eastAsia="Times New Roman" w:hAnsi="Times New Roman" w:cs="Times New Roman"/>
                <w:color w:val="000000" w:themeColor="text1"/>
                <w:sz w:val="24"/>
                <w:szCs w:val="24"/>
                <w:lang w:val="uk-UA" w:eastAsia="uk-UA"/>
              </w:rPr>
              <w:lastRenderedPageBreak/>
              <w:t>«здійснювали напад» на цю вербову гілку й кидали «Купала» в річку. Після цих розваг можна розкладати вогнища.</w:t>
            </w:r>
            <w:r w:rsidRPr="004C0478">
              <w:rPr>
                <w:rFonts w:ascii="Times New Roman" w:eastAsia="Times New Roman" w:hAnsi="Times New Roman" w:cs="Times New Roman"/>
                <w:color w:val="000000" w:themeColor="text1"/>
                <w:sz w:val="24"/>
                <w:szCs w:val="24"/>
                <w:lang w:val="uk-UA" w:eastAsia="uk-UA"/>
              </w:rPr>
              <w:br/>
              <w:t xml:space="preserve">        Мистецтвом вважається, якщо вдасться розкласти вогонь навколо молодого оздобленого квітами дерева так, щоб дерево не було пошкоджене вогнем. Вогонь наділявся магічними очисними властивостями з давніх-давен. Цієї ночі стрибають через вогнища. Чим вище підстрибнеш над вогнищем, тим будеш щасливішим у коханні та здоровішим. Вогонь очищує, додає сил і наснаги. Закохані пари стрибають разом, узявшись за руки. За повір’ям, якщо вони зможуть разом перестрибнути через вогонь, і при цьому їхні руки не роз’єднаються, то вони одружаться.</w:t>
            </w:r>
          </w:p>
          <w:p w14:paraId="08F437BE" w14:textId="00735C38" w:rsidR="0074521D" w:rsidRPr="0074521D" w:rsidRDefault="0074521D" w:rsidP="004C0478">
            <w:pPr>
              <w:shd w:val="clear" w:color="auto" w:fill="FFFFFF"/>
              <w:spacing w:after="210"/>
              <w:jc w:val="center"/>
              <w:rPr>
                <w:rFonts w:ascii="Times New Roman" w:eastAsia="Calibri" w:hAnsi="Times New Roman" w:cs="Times New Roman"/>
                <w:sz w:val="28"/>
                <w:szCs w:val="28"/>
                <w:lang w:val="uk-UA" w:eastAsia="ru-RU"/>
              </w:rPr>
            </w:pPr>
          </w:p>
        </w:tc>
      </w:tr>
      <w:tr w:rsidR="0074521D" w:rsidRPr="0074521D" w14:paraId="53414BB8" w14:textId="77777777" w:rsidTr="006B1898">
        <w:tc>
          <w:tcPr>
            <w:tcW w:w="2525" w:type="dxa"/>
            <w:gridSpan w:val="2"/>
            <w:tcBorders>
              <w:top w:val="single" w:sz="4" w:space="0" w:color="auto"/>
              <w:left w:val="single" w:sz="4" w:space="0" w:color="auto"/>
              <w:bottom w:val="single" w:sz="4" w:space="0" w:color="auto"/>
              <w:right w:val="single" w:sz="4" w:space="0" w:color="auto"/>
            </w:tcBorders>
            <w:hideMark/>
          </w:tcPr>
          <w:p w14:paraId="738CA472" w14:textId="77777777" w:rsidR="0074521D" w:rsidRPr="0074521D" w:rsidRDefault="0074521D" w:rsidP="0074521D">
            <w:pPr>
              <w:jc w:val="cente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lastRenderedPageBreak/>
              <w:t>Домашнє завдання</w:t>
            </w:r>
          </w:p>
        </w:tc>
        <w:tc>
          <w:tcPr>
            <w:tcW w:w="6820" w:type="dxa"/>
            <w:tcBorders>
              <w:top w:val="single" w:sz="4" w:space="0" w:color="auto"/>
              <w:left w:val="single" w:sz="4" w:space="0" w:color="auto"/>
              <w:bottom w:val="single" w:sz="4" w:space="0" w:color="auto"/>
              <w:right w:val="single" w:sz="4" w:space="0" w:color="auto"/>
            </w:tcBorders>
            <w:hideMark/>
          </w:tcPr>
          <w:p w14:paraId="65209C18" w14:textId="5AA3CCA2" w:rsidR="004C0478" w:rsidRPr="00071486" w:rsidRDefault="00D1595D" w:rsidP="00D1595D">
            <w:pPr>
              <w:shd w:val="clear" w:color="auto" w:fill="FFFFFF"/>
              <w:spacing w:before="75"/>
              <w:ind w:right="75"/>
              <w:rPr>
                <w:rFonts w:ascii="Times New Roman" w:eastAsia="Times New Roman" w:hAnsi="Times New Roman" w:cs="Times New Roman"/>
                <w:color w:val="000000" w:themeColor="text1"/>
                <w:sz w:val="28"/>
                <w:szCs w:val="28"/>
                <w:lang w:val="uk-UA" w:eastAsia="uk-UA"/>
              </w:rPr>
            </w:pPr>
            <w:bookmarkStart w:id="0" w:name="_Hlk31045889"/>
            <w:r w:rsidRPr="00071486">
              <w:rPr>
                <w:rFonts w:ascii="Times New Roman" w:eastAsia="Times New Roman" w:hAnsi="Times New Roman" w:cs="Times New Roman"/>
                <w:b/>
                <w:bCs/>
                <w:color w:val="000000" w:themeColor="text1"/>
                <w:sz w:val="28"/>
                <w:szCs w:val="28"/>
                <w:lang w:val="uk-UA" w:eastAsia="uk-UA"/>
              </w:rPr>
              <w:t>Зробіть тематичні виписки з вище поданого тексту  на одну з тем</w:t>
            </w:r>
            <w:r w:rsidR="004C0478" w:rsidRPr="00071486">
              <w:rPr>
                <w:rFonts w:ascii="Times New Roman" w:eastAsia="Times New Roman" w:hAnsi="Times New Roman" w:cs="Times New Roman"/>
                <w:b/>
                <w:bCs/>
                <w:color w:val="000000" w:themeColor="text1"/>
                <w:sz w:val="28"/>
                <w:szCs w:val="28"/>
                <w:lang w:val="uk-UA" w:eastAsia="uk-UA"/>
              </w:rPr>
              <w:t>:</w:t>
            </w:r>
            <w:r w:rsidR="004C0478" w:rsidRPr="00071486">
              <w:rPr>
                <w:rFonts w:ascii="Times New Roman" w:eastAsia="Times New Roman" w:hAnsi="Times New Roman" w:cs="Times New Roman"/>
                <w:color w:val="000000" w:themeColor="text1"/>
                <w:sz w:val="28"/>
                <w:szCs w:val="28"/>
                <w:lang w:val="uk-UA" w:eastAsia="uk-UA"/>
              </w:rPr>
              <w:br/>
              <w:t xml:space="preserve">1. </w:t>
            </w:r>
            <w:r w:rsidRPr="00071486">
              <w:rPr>
                <w:rFonts w:ascii="Times New Roman" w:eastAsia="Times New Roman" w:hAnsi="Times New Roman" w:cs="Times New Roman"/>
                <w:color w:val="000000" w:themeColor="text1"/>
                <w:sz w:val="28"/>
                <w:szCs w:val="28"/>
                <w:lang w:val="uk-UA" w:eastAsia="uk-UA"/>
              </w:rPr>
              <w:t>«</w:t>
            </w:r>
            <w:r w:rsidR="004C0478" w:rsidRPr="00071486">
              <w:rPr>
                <w:rFonts w:ascii="Times New Roman" w:eastAsia="Times New Roman" w:hAnsi="Times New Roman" w:cs="Times New Roman"/>
                <w:color w:val="000000" w:themeColor="text1"/>
                <w:sz w:val="28"/>
                <w:szCs w:val="28"/>
                <w:lang w:val="uk-UA" w:eastAsia="uk-UA"/>
              </w:rPr>
              <w:t>Народні повір’я про квітку папороті</w:t>
            </w:r>
            <w:r w:rsidRPr="00071486">
              <w:rPr>
                <w:rFonts w:ascii="Times New Roman" w:eastAsia="Times New Roman" w:hAnsi="Times New Roman" w:cs="Times New Roman"/>
                <w:color w:val="000000" w:themeColor="text1"/>
                <w:sz w:val="28"/>
                <w:szCs w:val="28"/>
                <w:lang w:val="uk-UA" w:eastAsia="uk-UA"/>
              </w:rPr>
              <w:t>»</w:t>
            </w:r>
            <w:r w:rsidR="004C0478" w:rsidRPr="00071486">
              <w:rPr>
                <w:rFonts w:ascii="Times New Roman" w:eastAsia="Times New Roman" w:hAnsi="Times New Roman" w:cs="Times New Roman"/>
                <w:color w:val="000000" w:themeColor="text1"/>
                <w:sz w:val="28"/>
                <w:szCs w:val="28"/>
                <w:lang w:val="uk-UA" w:eastAsia="uk-UA"/>
              </w:rPr>
              <w:t>.</w:t>
            </w:r>
            <w:r w:rsidR="004C0478" w:rsidRPr="00071486">
              <w:rPr>
                <w:rFonts w:ascii="Times New Roman" w:eastAsia="Times New Roman" w:hAnsi="Times New Roman" w:cs="Times New Roman"/>
                <w:color w:val="000000" w:themeColor="text1"/>
                <w:sz w:val="28"/>
                <w:szCs w:val="28"/>
                <w:lang w:val="uk-UA" w:eastAsia="uk-UA"/>
              </w:rPr>
              <w:br/>
              <w:t xml:space="preserve">2. </w:t>
            </w:r>
            <w:r w:rsidRPr="00071486">
              <w:rPr>
                <w:rFonts w:ascii="Times New Roman" w:eastAsia="Times New Roman" w:hAnsi="Times New Roman" w:cs="Times New Roman"/>
                <w:color w:val="000000" w:themeColor="text1"/>
                <w:sz w:val="28"/>
                <w:szCs w:val="28"/>
                <w:lang w:val="uk-UA" w:eastAsia="uk-UA"/>
              </w:rPr>
              <w:t>«</w:t>
            </w:r>
            <w:r w:rsidR="004C0478" w:rsidRPr="00071486">
              <w:rPr>
                <w:rFonts w:ascii="Times New Roman" w:eastAsia="Times New Roman" w:hAnsi="Times New Roman" w:cs="Times New Roman"/>
                <w:color w:val="000000" w:themeColor="text1"/>
                <w:sz w:val="28"/>
                <w:szCs w:val="28"/>
                <w:lang w:val="uk-UA" w:eastAsia="uk-UA"/>
              </w:rPr>
              <w:t>Традиції купальського вогнища</w:t>
            </w:r>
            <w:r w:rsidRPr="00071486">
              <w:rPr>
                <w:rFonts w:ascii="Times New Roman" w:eastAsia="Times New Roman" w:hAnsi="Times New Roman" w:cs="Times New Roman"/>
                <w:color w:val="000000" w:themeColor="text1"/>
                <w:sz w:val="28"/>
                <w:szCs w:val="28"/>
                <w:lang w:val="uk-UA" w:eastAsia="uk-UA"/>
              </w:rPr>
              <w:t>»</w:t>
            </w:r>
            <w:r w:rsidR="004C0478" w:rsidRPr="00071486">
              <w:rPr>
                <w:rFonts w:ascii="Times New Roman" w:eastAsia="Times New Roman" w:hAnsi="Times New Roman" w:cs="Times New Roman"/>
                <w:color w:val="000000" w:themeColor="text1"/>
                <w:sz w:val="28"/>
                <w:szCs w:val="28"/>
                <w:lang w:val="uk-UA" w:eastAsia="uk-UA"/>
              </w:rPr>
              <w:t>.</w:t>
            </w:r>
          </w:p>
          <w:bookmarkEnd w:id="0"/>
          <w:p w14:paraId="2F113197" w14:textId="48391159" w:rsidR="004C0478" w:rsidRPr="004C0478" w:rsidRDefault="00D1595D" w:rsidP="004C0478">
            <w:pPr>
              <w:shd w:val="clear" w:color="auto" w:fill="FFFFFF"/>
              <w:ind w:left="362"/>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 xml:space="preserve"> </w:t>
            </w:r>
          </w:p>
          <w:p w14:paraId="758D92AF" w14:textId="41A844C6" w:rsidR="0074521D" w:rsidRPr="0074521D" w:rsidRDefault="0074521D" w:rsidP="0074521D">
            <w:pPr>
              <w:shd w:val="clear" w:color="auto" w:fill="FFFFFF"/>
              <w:spacing w:after="210"/>
              <w:rPr>
                <w:rFonts w:ascii="Times New Roman" w:eastAsia="Calibri" w:hAnsi="Times New Roman" w:cs="Times New Roman"/>
                <w:sz w:val="28"/>
                <w:szCs w:val="28"/>
                <w:lang w:val="uk-UA" w:eastAsia="ru-RU"/>
              </w:rPr>
            </w:pPr>
          </w:p>
        </w:tc>
      </w:tr>
      <w:tr w:rsidR="0074521D" w:rsidRPr="0074521D" w14:paraId="704BA5DE" w14:textId="77777777" w:rsidTr="006B1898">
        <w:tc>
          <w:tcPr>
            <w:tcW w:w="9345" w:type="dxa"/>
            <w:gridSpan w:val="3"/>
            <w:tcBorders>
              <w:top w:val="single" w:sz="4" w:space="0" w:color="auto"/>
              <w:left w:val="single" w:sz="4" w:space="0" w:color="auto"/>
              <w:bottom w:val="single" w:sz="4" w:space="0" w:color="auto"/>
              <w:right w:val="single" w:sz="4" w:space="0" w:color="auto"/>
            </w:tcBorders>
          </w:tcPr>
          <w:p w14:paraId="0B02AD56"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 xml:space="preserve">Відповіді надсилати на електронну адресу:  </w:t>
            </w:r>
            <w:hyperlink r:id="rId7" w:history="1">
              <w:r w:rsidRPr="0074521D">
                <w:rPr>
                  <w:rFonts w:ascii="Times New Roman" w:eastAsia="Calibri" w:hAnsi="Times New Roman" w:cs="Times New Roman"/>
                  <w:color w:val="0000FF"/>
                  <w:sz w:val="28"/>
                  <w:szCs w:val="28"/>
                  <w:u w:val="single"/>
                  <w:lang w:val="uk-UA"/>
                </w:rPr>
                <w:t>helenletsun@gmail.com</w:t>
              </w:r>
            </w:hyperlink>
          </w:p>
          <w:p w14:paraId="00C06768" w14:textId="77777777" w:rsidR="0074521D" w:rsidRPr="0074521D" w:rsidRDefault="0074521D" w:rsidP="0074521D">
            <w:pPr>
              <w:rPr>
                <w:rFonts w:ascii="Times New Roman" w:eastAsia="Calibri" w:hAnsi="Times New Roman" w:cs="Times New Roman"/>
                <w:sz w:val="28"/>
                <w:szCs w:val="28"/>
                <w:lang w:val="uk-UA"/>
              </w:rPr>
            </w:pPr>
          </w:p>
        </w:tc>
      </w:tr>
    </w:tbl>
    <w:p w14:paraId="6C2C79AB" w14:textId="77777777" w:rsidR="0074521D" w:rsidRPr="0074521D" w:rsidRDefault="0074521D" w:rsidP="0074521D">
      <w:pPr>
        <w:spacing w:line="256" w:lineRule="auto"/>
        <w:rPr>
          <w:lang w:val="uk-UA"/>
        </w:rPr>
      </w:pPr>
    </w:p>
    <w:tbl>
      <w:tblPr>
        <w:tblStyle w:val="11"/>
        <w:tblW w:w="0" w:type="auto"/>
        <w:tblInd w:w="0" w:type="dxa"/>
        <w:tblLook w:val="04A0" w:firstRow="1" w:lastRow="0" w:firstColumn="1" w:lastColumn="0" w:noHBand="0" w:noVBand="1"/>
      </w:tblPr>
      <w:tblGrid>
        <w:gridCol w:w="1609"/>
        <w:gridCol w:w="935"/>
        <w:gridCol w:w="6801"/>
      </w:tblGrid>
      <w:tr w:rsidR="0074521D" w:rsidRPr="0074521D" w14:paraId="0B7C6D5F" w14:textId="77777777" w:rsidTr="006B1898">
        <w:tc>
          <w:tcPr>
            <w:tcW w:w="1609" w:type="dxa"/>
            <w:tcBorders>
              <w:top w:val="single" w:sz="4" w:space="0" w:color="auto"/>
              <w:left w:val="single" w:sz="4" w:space="0" w:color="auto"/>
              <w:bottom w:val="single" w:sz="4" w:space="0" w:color="auto"/>
              <w:right w:val="single" w:sz="4" w:space="0" w:color="auto"/>
            </w:tcBorders>
            <w:hideMark/>
          </w:tcPr>
          <w:p w14:paraId="014474CF"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Учитель</w:t>
            </w:r>
          </w:p>
        </w:tc>
        <w:tc>
          <w:tcPr>
            <w:tcW w:w="7736" w:type="dxa"/>
            <w:gridSpan w:val="2"/>
            <w:tcBorders>
              <w:top w:val="single" w:sz="4" w:space="0" w:color="auto"/>
              <w:left w:val="single" w:sz="4" w:space="0" w:color="auto"/>
              <w:bottom w:val="single" w:sz="4" w:space="0" w:color="auto"/>
              <w:right w:val="single" w:sz="4" w:space="0" w:color="auto"/>
            </w:tcBorders>
            <w:hideMark/>
          </w:tcPr>
          <w:p w14:paraId="3A41DB07"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Droid Sans Fallback" w:hAnsi="Times New Roman" w:cs="Times New Roman"/>
                <w:color w:val="00000A"/>
                <w:sz w:val="28"/>
                <w:szCs w:val="28"/>
                <w:lang w:val="uk-UA"/>
              </w:rPr>
              <w:t>Блінова О.О.</w:t>
            </w:r>
          </w:p>
        </w:tc>
      </w:tr>
      <w:tr w:rsidR="0074521D" w:rsidRPr="0074521D" w14:paraId="2A45DA17" w14:textId="77777777" w:rsidTr="006B1898">
        <w:tc>
          <w:tcPr>
            <w:tcW w:w="1609" w:type="dxa"/>
            <w:tcBorders>
              <w:top w:val="single" w:sz="4" w:space="0" w:color="auto"/>
              <w:left w:val="single" w:sz="4" w:space="0" w:color="auto"/>
              <w:bottom w:val="single" w:sz="4" w:space="0" w:color="auto"/>
              <w:right w:val="single" w:sz="4" w:space="0" w:color="auto"/>
            </w:tcBorders>
            <w:hideMark/>
          </w:tcPr>
          <w:p w14:paraId="3F7C7B93"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Предмет</w:t>
            </w:r>
          </w:p>
        </w:tc>
        <w:tc>
          <w:tcPr>
            <w:tcW w:w="7736" w:type="dxa"/>
            <w:gridSpan w:val="2"/>
            <w:tcBorders>
              <w:top w:val="single" w:sz="4" w:space="0" w:color="auto"/>
              <w:left w:val="single" w:sz="4" w:space="0" w:color="auto"/>
              <w:bottom w:val="single" w:sz="4" w:space="0" w:color="auto"/>
              <w:right w:val="single" w:sz="4" w:space="0" w:color="auto"/>
            </w:tcBorders>
            <w:hideMark/>
          </w:tcPr>
          <w:p w14:paraId="259D9ABC" w14:textId="7368925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 xml:space="preserve">Українська </w:t>
            </w:r>
            <w:r w:rsidR="00E11D53" w:rsidRPr="004C0478">
              <w:rPr>
                <w:rFonts w:ascii="Times New Roman" w:eastAsia="Calibri" w:hAnsi="Times New Roman" w:cs="Times New Roman"/>
                <w:sz w:val="28"/>
                <w:szCs w:val="28"/>
                <w:lang w:val="uk-UA"/>
              </w:rPr>
              <w:t>мова</w:t>
            </w:r>
          </w:p>
        </w:tc>
      </w:tr>
      <w:tr w:rsidR="0074521D" w:rsidRPr="0074521D" w14:paraId="51B5CAF9" w14:textId="77777777" w:rsidTr="006B1898">
        <w:tc>
          <w:tcPr>
            <w:tcW w:w="1609" w:type="dxa"/>
            <w:tcBorders>
              <w:top w:val="single" w:sz="4" w:space="0" w:color="auto"/>
              <w:left w:val="single" w:sz="4" w:space="0" w:color="auto"/>
              <w:bottom w:val="single" w:sz="4" w:space="0" w:color="auto"/>
              <w:right w:val="single" w:sz="4" w:space="0" w:color="auto"/>
            </w:tcBorders>
            <w:hideMark/>
          </w:tcPr>
          <w:p w14:paraId="54CC7C3F"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Клас</w:t>
            </w:r>
          </w:p>
        </w:tc>
        <w:tc>
          <w:tcPr>
            <w:tcW w:w="7736" w:type="dxa"/>
            <w:gridSpan w:val="2"/>
            <w:tcBorders>
              <w:top w:val="single" w:sz="4" w:space="0" w:color="auto"/>
              <w:left w:val="single" w:sz="4" w:space="0" w:color="auto"/>
              <w:bottom w:val="single" w:sz="4" w:space="0" w:color="auto"/>
              <w:right w:val="single" w:sz="4" w:space="0" w:color="auto"/>
            </w:tcBorders>
            <w:hideMark/>
          </w:tcPr>
          <w:p w14:paraId="43C75933"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9-Б</w:t>
            </w:r>
          </w:p>
        </w:tc>
      </w:tr>
      <w:tr w:rsidR="0074521D" w:rsidRPr="0074521D" w14:paraId="28F2B5BA" w14:textId="77777777" w:rsidTr="006B1898">
        <w:tc>
          <w:tcPr>
            <w:tcW w:w="1609" w:type="dxa"/>
            <w:tcBorders>
              <w:top w:val="single" w:sz="4" w:space="0" w:color="auto"/>
              <w:left w:val="single" w:sz="4" w:space="0" w:color="auto"/>
              <w:bottom w:val="single" w:sz="4" w:space="0" w:color="auto"/>
              <w:right w:val="single" w:sz="4" w:space="0" w:color="auto"/>
            </w:tcBorders>
            <w:hideMark/>
          </w:tcPr>
          <w:p w14:paraId="46389D4E"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Дата</w:t>
            </w:r>
          </w:p>
        </w:tc>
        <w:tc>
          <w:tcPr>
            <w:tcW w:w="7736" w:type="dxa"/>
            <w:gridSpan w:val="2"/>
            <w:tcBorders>
              <w:top w:val="single" w:sz="4" w:space="0" w:color="auto"/>
              <w:left w:val="single" w:sz="4" w:space="0" w:color="auto"/>
              <w:bottom w:val="single" w:sz="4" w:space="0" w:color="auto"/>
              <w:right w:val="single" w:sz="4" w:space="0" w:color="auto"/>
            </w:tcBorders>
            <w:hideMark/>
          </w:tcPr>
          <w:p w14:paraId="04F793EE" w14:textId="0BEDAB3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0</w:t>
            </w:r>
            <w:r w:rsidR="00E11D53" w:rsidRPr="004C0478">
              <w:rPr>
                <w:rFonts w:ascii="Times New Roman" w:eastAsia="Calibri" w:hAnsi="Times New Roman" w:cs="Times New Roman"/>
                <w:sz w:val="28"/>
                <w:szCs w:val="28"/>
                <w:lang w:val="uk-UA"/>
              </w:rPr>
              <w:t>5</w:t>
            </w:r>
            <w:r w:rsidRPr="0074521D">
              <w:rPr>
                <w:rFonts w:ascii="Times New Roman" w:eastAsia="Calibri" w:hAnsi="Times New Roman" w:cs="Times New Roman"/>
                <w:sz w:val="28"/>
                <w:szCs w:val="28"/>
                <w:lang w:val="uk-UA"/>
              </w:rPr>
              <w:t>.02.2020</w:t>
            </w:r>
          </w:p>
        </w:tc>
      </w:tr>
      <w:tr w:rsidR="0074521D" w:rsidRPr="0074521D" w14:paraId="4112FB21" w14:textId="77777777" w:rsidTr="006B1898">
        <w:tc>
          <w:tcPr>
            <w:tcW w:w="1609" w:type="dxa"/>
            <w:tcBorders>
              <w:top w:val="single" w:sz="4" w:space="0" w:color="auto"/>
              <w:left w:val="single" w:sz="4" w:space="0" w:color="auto"/>
              <w:bottom w:val="single" w:sz="4" w:space="0" w:color="auto"/>
              <w:right w:val="single" w:sz="4" w:space="0" w:color="auto"/>
            </w:tcBorders>
            <w:hideMark/>
          </w:tcPr>
          <w:p w14:paraId="0232771E"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Тема уроку</w:t>
            </w:r>
          </w:p>
        </w:tc>
        <w:tc>
          <w:tcPr>
            <w:tcW w:w="7736" w:type="dxa"/>
            <w:gridSpan w:val="2"/>
            <w:tcBorders>
              <w:top w:val="single" w:sz="4" w:space="0" w:color="auto"/>
              <w:left w:val="single" w:sz="4" w:space="0" w:color="auto"/>
              <w:bottom w:val="single" w:sz="4" w:space="0" w:color="auto"/>
              <w:right w:val="single" w:sz="4" w:space="0" w:color="auto"/>
            </w:tcBorders>
            <w:hideMark/>
          </w:tcPr>
          <w:p w14:paraId="65106581" w14:textId="08AE8D96" w:rsidR="0074521D" w:rsidRPr="0074521D" w:rsidRDefault="001342CE" w:rsidP="0074521D">
            <w:pPr>
              <w:tabs>
                <w:tab w:val="left" w:pos="2985"/>
              </w:tabs>
              <w:rPr>
                <w:rFonts w:ascii="Times New Roman" w:eastAsia="Times New Roman" w:hAnsi="Times New Roman" w:cs="Times New Roman"/>
                <w:bCs/>
                <w:kern w:val="36"/>
                <w:sz w:val="28"/>
                <w:szCs w:val="28"/>
                <w:lang w:val="uk-UA"/>
              </w:rPr>
            </w:pPr>
            <w:r w:rsidRPr="001342CE">
              <w:rPr>
                <w:rFonts w:ascii="Times New Roman" w:eastAsia="Calibri" w:hAnsi="Times New Roman" w:cs="Times New Roman"/>
                <w:bCs/>
                <w:sz w:val="28"/>
                <w:szCs w:val="28"/>
                <w:lang w:val="uk-UA"/>
              </w:rPr>
              <w:t>Узагальнення вивченого з  теми «Безсполучникове складне речення</w:t>
            </w:r>
            <w:r>
              <w:rPr>
                <w:rFonts w:ascii="Times New Roman" w:eastAsia="Calibri" w:hAnsi="Times New Roman" w:cs="Times New Roman"/>
                <w:bCs/>
                <w:sz w:val="28"/>
                <w:szCs w:val="28"/>
                <w:lang w:val="uk-UA"/>
              </w:rPr>
              <w:t>»</w:t>
            </w:r>
          </w:p>
        </w:tc>
      </w:tr>
      <w:tr w:rsidR="0074521D" w:rsidRPr="0074521D" w14:paraId="13495D0A" w14:textId="77777777" w:rsidTr="006B1898">
        <w:trPr>
          <w:trHeight w:val="396"/>
        </w:trPr>
        <w:tc>
          <w:tcPr>
            <w:tcW w:w="9345" w:type="dxa"/>
            <w:gridSpan w:val="3"/>
            <w:tcBorders>
              <w:top w:val="single" w:sz="4" w:space="0" w:color="auto"/>
              <w:left w:val="single" w:sz="4" w:space="0" w:color="auto"/>
              <w:bottom w:val="single" w:sz="4" w:space="0" w:color="auto"/>
              <w:right w:val="single" w:sz="4" w:space="0" w:color="auto"/>
            </w:tcBorders>
          </w:tcPr>
          <w:p w14:paraId="468E744D" w14:textId="3AC44214" w:rsidR="0074521D" w:rsidRDefault="001658E6" w:rsidP="001658E6">
            <w:pPr>
              <w:pStyle w:val="a4"/>
              <w:numPr>
                <w:ilvl w:val="0"/>
                <w:numId w:val="6"/>
              </w:numPr>
              <w:rPr>
                <w:rFonts w:ascii="Times New Roman" w:eastAsia="Calibri" w:hAnsi="Times New Roman" w:cs="Times New Roman"/>
                <w:b/>
                <w:bCs/>
                <w:sz w:val="28"/>
                <w:szCs w:val="28"/>
                <w:lang w:val="uk-UA"/>
              </w:rPr>
            </w:pPr>
            <w:r w:rsidRPr="001658E6">
              <w:rPr>
                <w:rFonts w:ascii="Times New Roman" w:eastAsia="Calibri" w:hAnsi="Times New Roman" w:cs="Times New Roman"/>
                <w:b/>
                <w:bCs/>
                <w:sz w:val="28"/>
                <w:szCs w:val="28"/>
                <w:lang w:val="uk-UA"/>
              </w:rPr>
              <w:t>Повторити теоретичні відомості</w:t>
            </w:r>
            <w:r>
              <w:rPr>
                <w:rFonts w:ascii="Times New Roman" w:eastAsia="Calibri" w:hAnsi="Times New Roman" w:cs="Times New Roman"/>
                <w:b/>
                <w:bCs/>
                <w:sz w:val="28"/>
                <w:szCs w:val="28"/>
                <w:lang w:val="uk-UA"/>
              </w:rPr>
              <w:t xml:space="preserve"> про безсполучникове складне речення</w:t>
            </w:r>
            <w:r w:rsidRPr="001658E6">
              <w:rPr>
                <w:rFonts w:ascii="Times New Roman" w:eastAsia="Calibri" w:hAnsi="Times New Roman" w:cs="Times New Roman"/>
                <w:b/>
                <w:bCs/>
                <w:sz w:val="28"/>
                <w:szCs w:val="28"/>
                <w:lang w:val="uk-UA"/>
              </w:rPr>
              <w:t>.</w:t>
            </w:r>
          </w:p>
          <w:p w14:paraId="1627D402" w14:textId="77777777" w:rsidR="00D7491A" w:rsidRDefault="00D7491A" w:rsidP="00D7491A">
            <w:pPr>
              <w:pStyle w:val="a4"/>
              <w:ind w:left="502"/>
              <w:rPr>
                <w:rFonts w:ascii="Times New Roman" w:eastAsia="Calibri" w:hAnsi="Times New Roman" w:cs="Times New Roman"/>
                <w:b/>
                <w:bCs/>
                <w:sz w:val="28"/>
                <w:szCs w:val="28"/>
                <w:lang w:val="uk-UA"/>
              </w:rPr>
            </w:pPr>
          </w:p>
          <w:p w14:paraId="3C188412" w14:textId="77777777" w:rsidR="001658E6" w:rsidRDefault="001658E6" w:rsidP="001658E6">
            <w:pPr>
              <w:ind w:left="142"/>
              <w:jc w:val="center"/>
              <w:rPr>
                <w:rFonts w:ascii="Times New Roman" w:eastAsia="Calibri" w:hAnsi="Times New Roman" w:cs="Times New Roman"/>
                <w:b/>
                <w:bCs/>
                <w:sz w:val="28"/>
                <w:szCs w:val="28"/>
                <w:lang w:val="uk-UA"/>
              </w:rPr>
            </w:pPr>
            <w:r w:rsidRPr="00FB09F9">
              <w:rPr>
                <w:noProof/>
                <w:color w:val="000099"/>
              </w:rPr>
              <w:drawing>
                <wp:inline distT="0" distB="0" distL="0" distR="0" wp14:anchorId="1D835D00" wp14:editId="6C9F6A77">
                  <wp:extent cx="5685884" cy="2590800"/>
                  <wp:effectExtent l="0" t="0" r="0" b="0"/>
                  <wp:docPr id="4" name="Рисунок 4" descr="Omelchuk_usi_uroky_9-klas.ind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lchuk_usi_uroky_9-klas.ind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8017" cy="2596329"/>
                          </a:xfrm>
                          <a:prstGeom prst="rect">
                            <a:avLst/>
                          </a:prstGeom>
                          <a:noFill/>
                          <a:ln>
                            <a:noFill/>
                          </a:ln>
                        </pic:spPr>
                      </pic:pic>
                    </a:graphicData>
                  </a:graphic>
                </wp:inline>
              </w:drawing>
            </w:r>
          </w:p>
          <w:p w14:paraId="759CE068" w14:textId="77777777" w:rsidR="00B651D5" w:rsidRDefault="00B651D5" w:rsidP="001658E6">
            <w:pPr>
              <w:pStyle w:val="a3"/>
              <w:shd w:val="clear" w:color="auto" w:fill="FFFFFF"/>
              <w:spacing w:before="75" w:beforeAutospacing="0" w:after="75" w:afterAutospacing="0" w:line="300" w:lineRule="atLeast"/>
              <w:ind w:left="75" w:right="75"/>
              <w:jc w:val="center"/>
              <w:rPr>
                <w:rStyle w:val="a5"/>
                <w:color w:val="FF0000"/>
                <w:sz w:val="28"/>
                <w:szCs w:val="28"/>
              </w:rPr>
            </w:pPr>
          </w:p>
          <w:p w14:paraId="018D6448" w14:textId="1B35AF90" w:rsidR="001658E6" w:rsidRPr="00D7491A" w:rsidRDefault="001658E6" w:rsidP="001658E6">
            <w:pPr>
              <w:pStyle w:val="a3"/>
              <w:shd w:val="clear" w:color="auto" w:fill="FFFFFF"/>
              <w:spacing w:before="75" w:beforeAutospacing="0" w:after="75" w:afterAutospacing="0" w:line="300" w:lineRule="atLeast"/>
              <w:ind w:left="75" w:right="75"/>
              <w:jc w:val="center"/>
              <w:rPr>
                <w:rStyle w:val="a5"/>
                <w:color w:val="FF0000"/>
                <w:sz w:val="28"/>
                <w:szCs w:val="28"/>
              </w:rPr>
            </w:pPr>
            <w:r w:rsidRPr="00D7491A">
              <w:rPr>
                <w:rStyle w:val="a5"/>
                <w:color w:val="FF0000"/>
                <w:sz w:val="28"/>
                <w:szCs w:val="28"/>
              </w:rPr>
              <w:t>Смислові відношення</w:t>
            </w:r>
            <w:r w:rsidRPr="00D7491A">
              <w:rPr>
                <w:b/>
                <w:bCs/>
                <w:color w:val="FF0000"/>
                <w:sz w:val="28"/>
                <w:szCs w:val="28"/>
              </w:rPr>
              <w:br/>
            </w:r>
            <w:r w:rsidRPr="00D7491A">
              <w:rPr>
                <w:rStyle w:val="a5"/>
                <w:color w:val="FF0000"/>
                <w:sz w:val="28"/>
                <w:szCs w:val="28"/>
              </w:rPr>
              <w:t>між частинами безсполучникового складного речення</w:t>
            </w:r>
          </w:p>
          <w:p w14:paraId="07ABF841" w14:textId="77D9DF85" w:rsidR="001658E6" w:rsidRDefault="001658E6" w:rsidP="001658E6">
            <w:pPr>
              <w:ind w:left="142"/>
              <w:jc w:val="center"/>
              <w:rPr>
                <w:rFonts w:ascii="Times New Roman" w:eastAsia="Calibri" w:hAnsi="Times New Roman" w:cs="Times New Roman"/>
                <w:b/>
                <w:bCs/>
                <w:sz w:val="28"/>
                <w:szCs w:val="28"/>
                <w:lang w:val="uk-UA"/>
              </w:rPr>
            </w:pPr>
            <w:r>
              <w:rPr>
                <w:noProof/>
                <w:color w:val="504945"/>
              </w:rPr>
              <w:lastRenderedPageBreak/>
              <w:drawing>
                <wp:inline distT="0" distB="0" distL="0" distR="0" wp14:anchorId="3104B290" wp14:editId="0AA8B97E">
                  <wp:extent cx="3864989" cy="29908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1846" cy="2996156"/>
                          </a:xfrm>
                          <a:prstGeom prst="rect">
                            <a:avLst/>
                          </a:prstGeom>
                          <a:noFill/>
                        </pic:spPr>
                      </pic:pic>
                    </a:graphicData>
                  </a:graphic>
                </wp:inline>
              </w:drawing>
            </w:r>
          </w:p>
          <w:p w14:paraId="423BD8B8" w14:textId="4CB6358F" w:rsidR="00D7491A" w:rsidRPr="00D7491A" w:rsidRDefault="00D7491A" w:rsidP="00D7491A">
            <w:pPr>
              <w:pStyle w:val="a3"/>
              <w:shd w:val="clear" w:color="auto" w:fill="FFFFFF"/>
              <w:spacing w:before="75" w:beforeAutospacing="0" w:after="75" w:afterAutospacing="0" w:line="300" w:lineRule="atLeast"/>
              <w:ind w:left="75" w:right="75"/>
              <w:jc w:val="center"/>
              <w:rPr>
                <w:rStyle w:val="a5"/>
                <w:color w:val="FF0000"/>
                <w:sz w:val="28"/>
                <w:szCs w:val="28"/>
              </w:rPr>
            </w:pPr>
            <w:r w:rsidRPr="00D7491A">
              <w:rPr>
                <w:rStyle w:val="a5"/>
                <w:color w:val="FF0000"/>
                <w:sz w:val="28"/>
                <w:szCs w:val="28"/>
              </w:rPr>
              <w:t xml:space="preserve">Інтонація у  </w:t>
            </w:r>
            <w:r w:rsidRPr="00D7491A">
              <w:rPr>
                <w:rStyle w:val="a5"/>
                <w:color w:val="FF0000"/>
                <w:sz w:val="28"/>
                <w:szCs w:val="28"/>
              </w:rPr>
              <w:t>безсполучниково</w:t>
            </w:r>
            <w:r w:rsidRPr="00D7491A">
              <w:rPr>
                <w:rStyle w:val="a5"/>
                <w:color w:val="FF0000"/>
                <w:sz w:val="28"/>
                <w:szCs w:val="28"/>
              </w:rPr>
              <w:t>му</w:t>
            </w:r>
            <w:r w:rsidRPr="00D7491A">
              <w:rPr>
                <w:rStyle w:val="a5"/>
                <w:color w:val="FF0000"/>
                <w:sz w:val="28"/>
                <w:szCs w:val="28"/>
              </w:rPr>
              <w:t xml:space="preserve"> складно</w:t>
            </w:r>
            <w:r w:rsidRPr="00D7491A">
              <w:rPr>
                <w:rStyle w:val="a5"/>
                <w:color w:val="FF0000"/>
                <w:sz w:val="28"/>
                <w:szCs w:val="28"/>
              </w:rPr>
              <w:t>му</w:t>
            </w:r>
            <w:r w:rsidRPr="00D7491A">
              <w:rPr>
                <w:rStyle w:val="a5"/>
                <w:color w:val="FF0000"/>
                <w:sz w:val="28"/>
                <w:szCs w:val="28"/>
              </w:rPr>
              <w:t xml:space="preserve"> реченн</w:t>
            </w:r>
            <w:r w:rsidRPr="00D7491A">
              <w:rPr>
                <w:rStyle w:val="a5"/>
                <w:color w:val="FF0000"/>
                <w:sz w:val="28"/>
                <w:szCs w:val="28"/>
              </w:rPr>
              <w:t>і</w:t>
            </w:r>
          </w:p>
          <w:p w14:paraId="7C60D7F7" w14:textId="77777777" w:rsidR="00D7491A" w:rsidRDefault="00D7491A" w:rsidP="001658E6">
            <w:pPr>
              <w:ind w:left="142"/>
              <w:jc w:val="center"/>
              <w:rPr>
                <w:rFonts w:ascii="Times New Roman" w:eastAsia="Calibri" w:hAnsi="Times New Roman" w:cs="Times New Roman"/>
                <w:b/>
                <w:bCs/>
                <w:sz w:val="28"/>
                <w:szCs w:val="28"/>
                <w:lang w:val="uk-UA"/>
              </w:rPr>
            </w:pPr>
          </w:p>
          <w:p w14:paraId="3C9F0691" w14:textId="0FDE7710" w:rsidR="00D7491A" w:rsidRDefault="00D7491A" w:rsidP="001658E6">
            <w:pPr>
              <w:ind w:left="142"/>
              <w:jc w:val="center"/>
              <w:rPr>
                <w:rFonts w:ascii="Times New Roman" w:eastAsia="Calibri" w:hAnsi="Times New Roman" w:cs="Times New Roman"/>
                <w:b/>
                <w:bCs/>
                <w:sz w:val="28"/>
                <w:szCs w:val="28"/>
                <w:lang w:val="uk-UA"/>
              </w:rPr>
            </w:pPr>
            <w:r>
              <w:rPr>
                <w:noProof/>
              </w:rPr>
              <w:drawing>
                <wp:inline distT="0" distB="0" distL="0" distR="0" wp14:anchorId="5FC86BBA" wp14:editId="41960F5E">
                  <wp:extent cx="5140490" cy="327660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651" cy="3306661"/>
                          </a:xfrm>
                          <a:prstGeom prst="rect">
                            <a:avLst/>
                          </a:prstGeom>
                          <a:noFill/>
                          <a:ln>
                            <a:noFill/>
                          </a:ln>
                        </pic:spPr>
                      </pic:pic>
                    </a:graphicData>
                  </a:graphic>
                </wp:inline>
              </w:drawing>
            </w:r>
          </w:p>
          <w:p w14:paraId="291AB0FE" w14:textId="77777777" w:rsidR="00B651D5" w:rsidRDefault="00B651D5" w:rsidP="003C5A95">
            <w:pPr>
              <w:pStyle w:val="a3"/>
              <w:shd w:val="clear" w:color="auto" w:fill="FFFFFF"/>
              <w:spacing w:before="75" w:beforeAutospacing="0" w:after="75" w:afterAutospacing="0" w:line="300" w:lineRule="atLeast"/>
              <w:ind w:left="75" w:right="75"/>
              <w:jc w:val="center"/>
              <w:rPr>
                <w:rStyle w:val="a5"/>
                <w:color w:val="FF0000"/>
                <w:sz w:val="28"/>
                <w:szCs w:val="28"/>
              </w:rPr>
            </w:pPr>
          </w:p>
          <w:p w14:paraId="1D6537C9" w14:textId="77777777" w:rsidR="00B651D5" w:rsidRDefault="00B651D5" w:rsidP="003C5A95">
            <w:pPr>
              <w:pStyle w:val="a3"/>
              <w:shd w:val="clear" w:color="auto" w:fill="FFFFFF"/>
              <w:spacing w:before="75" w:beforeAutospacing="0" w:after="75" w:afterAutospacing="0" w:line="300" w:lineRule="atLeast"/>
              <w:ind w:left="75" w:right="75"/>
              <w:jc w:val="center"/>
              <w:rPr>
                <w:rStyle w:val="a5"/>
                <w:color w:val="FF0000"/>
                <w:sz w:val="28"/>
                <w:szCs w:val="28"/>
              </w:rPr>
            </w:pPr>
          </w:p>
          <w:p w14:paraId="2C3D509F" w14:textId="05E0D558" w:rsidR="003C5A95" w:rsidRPr="00D7491A" w:rsidRDefault="003C5A95" w:rsidP="003C5A95">
            <w:pPr>
              <w:pStyle w:val="a3"/>
              <w:shd w:val="clear" w:color="auto" w:fill="FFFFFF"/>
              <w:spacing w:before="75" w:beforeAutospacing="0" w:after="75" w:afterAutospacing="0" w:line="300" w:lineRule="atLeast"/>
              <w:ind w:left="75" w:right="75"/>
              <w:jc w:val="center"/>
              <w:rPr>
                <w:rStyle w:val="a5"/>
                <w:color w:val="FF0000"/>
                <w:sz w:val="28"/>
                <w:szCs w:val="28"/>
              </w:rPr>
            </w:pPr>
            <w:r>
              <w:rPr>
                <w:rStyle w:val="a5"/>
                <w:color w:val="FF0000"/>
                <w:sz w:val="28"/>
                <w:szCs w:val="28"/>
              </w:rPr>
              <w:t xml:space="preserve">Розділові знаки </w:t>
            </w:r>
            <w:r w:rsidRPr="00D7491A">
              <w:rPr>
                <w:rStyle w:val="a5"/>
                <w:color w:val="FF0000"/>
                <w:sz w:val="28"/>
                <w:szCs w:val="28"/>
              </w:rPr>
              <w:t xml:space="preserve"> у безсполучниковому складному реченні</w:t>
            </w:r>
          </w:p>
          <w:p w14:paraId="648A6479" w14:textId="2E66C328" w:rsidR="003C5A95" w:rsidRDefault="00B45D63" w:rsidP="001658E6">
            <w:pPr>
              <w:ind w:left="142"/>
              <w:jc w:val="center"/>
              <w:rPr>
                <w:rFonts w:ascii="Times New Roman" w:eastAsia="Calibri" w:hAnsi="Times New Roman" w:cs="Times New Roman"/>
                <w:b/>
                <w:bCs/>
                <w:sz w:val="28"/>
                <w:szCs w:val="28"/>
                <w:lang w:val="uk-UA"/>
              </w:rPr>
            </w:pPr>
            <w:r>
              <w:rPr>
                <w:noProof/>
              </w:rPr>
              <w:lastRenderedPageBreak/>
              <w:drawing>
                <wp:inline distT="0" distB="0" distL="0" distR="0" wp14:anchorId="37598F9A" wp14:editId="5D7DBF27">
                  <wp:extent cx="4988631" cy="34671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0157" cy="3489011"/>
                          </a:xfrm>
                          <a:prstGeom prst="rect">
                            <a:avLst/>
                          </a:prstGeom>
                          <a:noFill/>
                          <a:ln>
                            <a:noFill/>
                          </a:ln>
                        </pic:spPr>
                      </pic:pic>
                    </a:graphicData>
                  </a:graphic>
                </wp:inline>
              </w:drawing>
            </w:r>
          </w:p>
          <w:p w14:paraId="36311041" w14:textId="44F315FB" w:rsidR="003C5A95" w:rsidRPr="001658E6" w:rsidRDefault="003C5A95" w:rsidP="001658E6">
            <w:pPr>
              <w:ind w:left="142"/>
              <w:jc w:val="center"/>
              <w:rPr>
                <w:rFonts w:ascii="Times New Roman" w:eastAsia="Calibri" w:hAnsi="Times New Roman" w:cs="Times New Roman"/>
                <w:b/>
                <w:bCs/>
                <w:sz w:val="28"/>
                <w:szCs w:val="28"/>
                <w:lang w:val="uk-UA"/>
              </w:rPr>
            </w:pPr>
          </w:p>
        </w:tc>
      </w:tr>
      <w:tr w:rsidR="0074521D" w:rsidRPr="0074521D" w14:paraId="175363B1" w14:textId="77777777" w:rsidTr="006B1898">
        <w:tc>
          <w:tcPr>
            <w:tcW w:w="2544" w:type="dxa"/>
            <w:gridSpan w:val="2"/>
            <w:tcBorders>
              <w:top w:val="single" w:sz="4" w:space="0" w:color="auto"/>
              <w:left w:val="single" w:sz="4" w:space="0" w:color="auto"/>
              <w:bottom w:val="single" w:sz="4" w:space="0" w:color="auto"/>
              <w:right w:val="single" w:sz="4" w:space="0" w:color="auto"/>
            </w:tcBorders>
            <w:hideMark/>
          </w:tcPr>
          <w:p w14:paraId="008310CB" w14:textId="77777777" w:rsidR="0074521D" w:rsidRPr="0074521D" w:rsidRDefault="0074521D" w:rsidP="0074521D">
            <w:pPr>
              <w:jc w:val="cente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lastRenderedPageBreak/>
              <w:t>Домашнє завдання</w:t>
            </w:r>
          </w:p>
        </w:tc>
        <w:tc>
          <w:tcPr>
            <w:tcW w:w="6801" w:type="dxa"/>
            <w:tcBorders>
              <w:top w:val="single" w:sz="4" w:space="0" w:color="auto"/>
              <w:left w:val="single" w:sz="4" w:space="0" w:color="auto"/>
              <w:bottom w:val="single" w:sz="4" w:space="0" w:color="auto"/>
              <w:right w:val="single" w:sz="4" w:space="0" w:color="auto"/>
            </w:tcBorders>
          </w:tcPr>
          <w:p w14:paraId="570C8B93" w14:textId="15B69FD0" w:rsidR="0074521D" w:rsidRPr="0074521D" w:rsidRDefault="00AE5A1B" w:rsidP="00472BE0">
            <w:pPr>
              <w:rPr>
                <w:rFonts w:ascii="Times New Roman" w:eastAsia="Calibri" w:hAnsi="Times New Roman" w:cs="Times New Roman"/>
                <w:sz w:val="28"/>
                <w:szCs w:val="28"/>
                <w:lang w:val="uk-UA"/>
              </w:rPr>
            </w:pPr>
            <w:r w:rsidRPr="00AE5A1B">
              <w:rPr>
                <w:rFonts w:ascii="Times New Roman" w:eastAsia="Calibri" w:hAnsi="Times New Roman" w:cs="Times New Roman"/>
                <w:sz w:val="28"/>
                <w:szCs w:val="28"/>
                <w:lang w:val="uk-UA"/>
              </w:rPr>
              <w:t>Усно дати відповіді на питання ст. 136, виконати тестові завдання</w:t>
            </w:r>
            <w:r w:rsidR="00694BB5">
              <w:rPr>
                <w:rFonts w:ascii="Times New Roman" w:eastAsia="Calibri" w:hAnsi="Times New Roman" w:cs="Times New Roman"/>
                <w:sz w:val="28"/>
                <w:szCs w:val="28"/>
                <w:lang w:val="uk-UA"/>
              </w:rPr>
              <w:t xml:space="preserve"> </w:t>
            </w:r>
            <w:bookmarkStart w:id="1" w:name="_GoBack"/>
            <w:bookmarkEnd w:id="1"/>
            <w:r w:rsidR="007C4868">
              <w:rPr>
                <w:rFonts w:ascii="Times New Roman" w:eastAsia="Calibri" w:hAnsi="Times New Roman" w:cs="Times New Roman"/>
                <w:sz w:val="28"/>
                <w:szCs w:val="28"/>
                <w:lang w:val="uk-UA"/>
              </w:rPr>
              <w:t>на</w:t>
            </w:r>
            <w:r w:rsidRPr="00AE5A1B">
              <w:rPr>
                <w:rFonts w:ascii="Times New Roman" w:eastAsia="Calibri" w:hAnsi="Times New Roman" w:cs="Times New Roman"/>
                <w:sz w:val="28"/>
                <w:szCs w:val="28"/>
                <w:lang w:val="uk-UA"/>
              </w:rPr>
              <w:t xml:space="preserve"> ст.134-136 підручника.</w:t>
            </w:r>
          </w:p>
        </w:tc>
      </w:tr>
      <w:tr w:rsidR="0074521D" w:rsidRPr="0074521D" w14:paraId="40CEF637" w14:textId="77777777" w:rsidTr="006B1898">
        <w:tc>
          <w:tcPr>
            <w:tcW w:w="9345" w:type="dxa"/>
            <w:gridSpan w:val="3"/>
            <w:tcBorders>
              <w:top w:val="single" w:sz="4" w:space="0" w:color="auto"/>
              <w:left w:val="single" w:sz="4" w:space="0" w:color="auto"/>
              <w:bottom w:val="single" w:sz="4" w:space="0" w:color="auto"/>
              <w:right w:val="single" w:sz="4" w:space="0" w:color="auto"/>
            </w:tcBorders>
          </w:tcPr>
          <w:p w14:paraId="7524363E" w14:textId="77777777" w:rsidR="0074521D" w:rsidRPr="0074521D" w:rsidRDefault="0074521D" w:rsidP="0074521D">
            <w:pPr>
              <w:rPr>
                <w:rFonts w:ascii="Times New Roman" w:eastAsia="Calibri" w:hAnsi="Times New Roman" w:cs="Times New Roman"/>
                <w:sz w:val="28"/>
                <w:szCs w:val="28"/>
                <w:lang w:val="uk-UA"/>
              </w:rPr>
            </w:pPr>
            <w:r w:rsidRPr="0074521D">
              <w:rPr>
                <w:rFonts w:ascii="Times New Roman" w:eastAsia="Calibri" w:hAnsi="Times New Roman" w:cs="Times New Roman"/>
                <w:sz w:val="28"/>
                <w:szCs w:val="28"/>
                <w:lang w:val="uk-UA"/>
              </w:rPr>
              <w:t xml:space="preserve">Відповіді надсилати на електронну адресу:  </w:t>
            </w:r>
            <w:hyperlink r:id="rId13" w:history="1">
              <w:r w:rsidRPr="0074521D">
                <w:rPr>
                  <w:rFonts w:ascii="Times New Roman" w:eastAsia="Calibri" w:hAnsi="Times New Roman" w:cs="Times New Roman"/>
                  <w:color w:val="0000FF"/>
                  <w:sz w:val="28"/>
                  <w:szCs w:val="28"/>
                  <w:u w:val="single"/>
                  <w:lang w:val="uk-UA"/>
                </w:rPr>
                <w:t>helenletsun@gmail.com</w:t>
              </w:r>
            </w:hyperlink>
          </w:p>
          <w:p w14:paraId="0941EA87" w14:textId="77777777" w:rsidR="0074521D" w:rsidRPr="0074521D" w:rsidRDefault="0074521D" w:rsidP="0074521D">
            <w:pPr>
              <w:rPr>
                <w:rFonts w:ascii="Times New Roman" w:eastAsia="Calibri" w:hAnsi="Times New Roman" w:cs="Times New Roman"/>
                <w:sz w:val="28"/>
                <w:szCs w:val="28"/>
                <w:lang w:val="uk-UA"/>
              </w:rPr>
            </w:pPr>
          </w:p>
        </w:tc>
      </w:tr>
    </w:tbl>
    <w:p w14:paraId="5EC86628" w14:textId="77777777" w:rsidR="0074521D" w:rsidRPr="0074521D" w:rsidRDefault="0074521D" w:rsidP="0074521D">
      <w:pPr>
        <w:spacing w:line="256" w:lineRule="auto"/>
        <w:rPr>
          <w:lang w:val="uk-UA"/>
        </w:rPr>
      </w:pPr>
    </w:p>
    <w:p w14:paraId="490405FD" w14:textId="77777777" w:rsidR="0074521D" w:rsidRPr="0074521D" w:rsidRDefault="0074521D" w:rsidP="0074521D">
      <w:pPr>
        <w:spacing w:line="256" w:lineRule="auto"/>
        <w:rPr>
          <w:lang w:val="uk-UA"/>
        </w:rPr>
      </w:pPr>
    </w:p>
    <w:p w14:paraId="3A66A59C" w14:textId="77777777" w:rsidR="0074521D" w:rsidRPr="0074521D" w:rsidRDefault="0074521D" w:rsidP="0074521D">
      <w:pPr>
        <w:spacing w:line="256" w:lineRule="auto"/>
        <w:rPr>
          <w:lang w:val="uk-UA"/>
        </w:rPr>
      </w:pPr>
    </w:p>
    <w:p w14:paraId="695BCD5D" w14:textId="77777777" w:rsidR="00E93011" w:rsidRPr="004C0478" w:rsidRDefault="00E93011">
      <w:pPr>
        <w:rPr>
          <w:lang w:val="uk-UA"/>
        </w:rPr>
      </w:pPr>
    </w:p>
    <w:sectPr w:rsidR="00E93011" w:rsidRPr="004C0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074A"/>
    <w:multiLevelType w:val="hybridMultilevel"/>
    <w:tmpl w:val="A89287D0"/>
    <w:lvl w:ilvl="0" w:tplc="5A0014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DD549C5"/>
    <w:multiLevelType w:val="hybridMultilevel"/>
    <w:tmpl w:val="360A9204"/>
    <w:lvl w:ilvl="0" w:tplc="63CC21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5D091A"/>
    <w:multiLevelType w:val="hybridMultilevel"/>
    <w:tmpl w:val="B47C8F04"/>
    <w:lvl w:ilvl="0" w:tplc="D0F259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234C59"/>
    <w:multiLevelType w:val="hybridMultilevel"/>
    <w:tmpl w:val="C74084CE"/>
    <w:lvl w:ilvl="0" w:tplc="E952753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31259E8"/>
    <w:multiLevelType w:val="hybridMultilevel"/>
    <w:tmpl w:val="166C7E0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B4C6AAA"/>
    <w:multiLevelType w:val="hybridMultilevel"/>
    <w:tmpl w:val="EC82D2FA"/>
    <w:lvl w:ilvl="0" w:tplc="D0F259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1D"/>
    <w:rsid w:val="00071486"/>
    <w:rsid w:val="00077D96"/>
    <w:rsid w:val="001342CE"/>
    <w:rsid w:val="001658E6"/>
    <w:rsid w:val="002254F6"/>
    <w:rsid w:val="003C5A95"/>
    <w:rsid w:val="00472BE0"/>
    <w:rsid w:val="004C0478"/>
    <w:rsid w:val="00556E03"/>
    <w:rsid w:val="0057114F"/>
    <w:rsid w:val="005B5333"/>
    <w:rsid w:val="00694BB5"/>
    <w:rsid w:val="0074521D"/>
    <w:rsid w:val="007C4868"/>
    <w:rsid w:val="0087064E"/>
    <w:rsid w:val="00AE5A1B"/>
    <w:rsid w:val="00B45D63"/>
    <w:rsid w:val="00B651D5"/>
    <w:rsid w:val="00B81155"/>
    <w:rsid w:val="00D1595D"/>
    <w:rsid w:val="00D7491A"/>
    <w:rsid w:val="00E11D53"/>
    <w:rsid w:val="00E9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A8D3"/>
  <w15:chartTrackingRefBased/>
  <w15:docId w15:val="{51A32270-C678-49F0-AE2C-BB638E8E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uiPriority w:val="59"/>
    <w:rsid w:val="007452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semiHidden/>
    <w:unhideWhenUsed/>
    <w:rsid w:val="008706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1658E6"/>
    <w:pPr>
      <w:ind w:left="720"/>
      <w:contextualSpacing/>
    </w:pPr>
  </w:style>
  <w:style w:type="character" w:styleId="a5">
    <w:name w:val="Strong"/>
    <w:basedOn w:val="a0"/>
    <w:uiPriority w:val="22"/>
    <w:qFormat/>
    <w:rsid w:val="00165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enok.com/wp-content/uploads/2014/01/um_4.jpg" TargetMode="External"/><Relationship Id="rId13" Type="http://schemas.openxmlformats.org/officeDocument/2006/relationships/hyperlink" Target="mailto:helenletsun@gmail.com" TargetMode="External"/><Relationship Id="rId3" Type="http://schemas.openxmlformats.org/officeDocument/2006/relationships/settings" Target="settings.xml"/><Relationship Id="rId7" Type="http://schemas.openxmlformats.org/officeDocument/2006/relationships/hyperlink" Target="mailto:helenletsun@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gorodenok.com/wp-content/uploads/2013/12/usi-uroki-ukrainska-mova-10-klas1.jpg"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2020-02-05T07:04:00Z</dcterms:created>
  <dcterms:modified xsi:type="dcterms:W3CDTF">2020-02-05T07:30:00Z</dcterms:modified>
</cp:coreProperties>
</file>