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DB3C60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DB3C60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DB3C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DB3C60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7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– </w:t>
            </w:r>
            <w:r w:rsidR="00776E3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B3C60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B3C60">
              <w:rPr>
                <w:rFonts w:ascii="Times New Roman" w:hAnsi="Times New Roman"/>
                <w:sz w:val="24"/>
                <w:szCs w:val="24"/>
                <w:lang w:val="uk-UA"/>
              </w:rPr>
              <w:t>.02.2020</w:t>
            </w:r>
          </w:p>
        </w:tc>
      </w:tr>
      <w:tr w:rsidR="00DB3C60" w:rsidRPr="00F76A7F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Pr="006E6417" w:rsidRDefault="00776E3E" w:rsidP="007D0CA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6E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Службові частини мови. Правильне вживання службових частин мови, зокрема синонімічних.</w:t>
            </w:r>
          </w:p>
        </w:tc>
      </w:tr>
      <w:tr w:rsidR="00DB3C60" w:rsidTr="007D0CA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D0C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DB3C60" w:rsidRPr="000D3486" w:rsidTr="007D0CA2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0" w:rsidRDefault="00DB3C60" w:rsidP="007D0C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776E3E" w:rsidRDefault="00776E3E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="002E7C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Прослухати теорію про службові частини мови за посиланням </w:t>
            </w:r>
            <w:hyperlink r:id="rId6" w:history="1">
              <w:r w:rsidR="002E7C37" w:rsidRPr="0090006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https://www.youtube.com/watch?v=ECWY_YLT2Y0</w:t>
              </w:r>
            </w:hyperlink>
            <w:r w:rsidR="002E7C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законспектувати.</w:t>
            </w:r>
          </w:p>
          <w:p w:rsidR="003800EB" w:rsidRDefault="002E7C37" w:rsidP="003800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0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3800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Виконай вправу 245 (ІІ </w:t>
            </w:r>
            <w:proofErr w:type="spellStart"/>
            <w:r w:rsidR="003800EB">
              <w:rPr>
                <w:rFonts w:ascii="Times New Roman" w:hAnsi="Times New Roman"/>
                <w:sz w:val="24"/>
                <w:szCs w:val="24"/>
                <w:lang w:val="uk-UA"/>
              </w:rPr>
              <w:t>част</w:t>
            </w:r>
            <w:proofErr w:type="spellEnd"/>
            <w:r w:rsidR="003800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</w:t>
            </w:r>
            <w:r w:rsidR="003800EB" w:rsidRPr="003800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знайдіть у тексті й </w:t>
            </w:r>
            <w:proofErr w:type="spellStart"/>
            <w:r w:rsidR="003800EB" w:rsidRPr="003800EB">
              <w:rPr>
                <w:rFonts w:ascii="Times New Roman" w:hAnsi="Times New Roman"/>
                <w:sz w:val="24"/>
                <w:szCs w:val="24"/>
                <w:lang w:val="uk-UA"/>
              </w:rPr>
              <w:t>запиіть</w:t>
            </w:r>
            <w:proofErr w:type="spellEnd"/>
            <w:r w:rsidR="003800EB" w:rsidRPr="003800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групами слова службових ч</w:t>
            </w:r>
            <w:r w:rsidR="003800EB">
              <w:rPr>
                <w:rFonts w:ascii="Times New Roman" w:hAnsi="Times New Roman"/>
                <w:sz w:val="24"/>
                <w:szCs w:val="24"/>
                <w:lang w:val="uk-UA"/>
              </w:rPr>
              <w:t>астин мови.</w:t>
            </w:r>
          </w:p>
          <w:p w:rsidR="00DB3C60" w:rsidRPr="003800EB" w:rsidRDefault="003800EB" w:rsidP="003800EB">
            <w:pPr>
              <w:rPr>
                <w:rFonts w:ascii="Times New Roman" w:hAnsi="Times New Roman"/>
                <w:sz w:val="24"/>
                <w:szCs w:val="24"/>
              </w:rPr>
            </w:pPr>
            <w:r w:rsidRPr="003800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Виконай вправу 247  - добери необхідний прийменник із дужок.</w:t>
            </w:r>
            <w:r w:rsidR="00DB3C60" w:rsidRPr="003800EB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ab/>
            </w:r>
            <w:r w:rsidR="00DB3C60" w:rsidRPr="00F539A4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B3C60" w:rsidTr="007D0CA2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0" w:rsidRDefault="00DB3C60" w:rsidP="007D0C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12C17" w:rsidRDefault="00D12C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277994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277994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77994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– А  </w:t>
            </w:r>
          </w:p>
        </w:tc>
      </w:tr>
      <w:tr w:rsidR="00277994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</w:tr>
      <w:tr w:rsidR="00277994" w:rsidRPr="00F76A7F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277994">
            <w:pPr>
              <w:tabs>
                <w:tab w:val="left" w:pos="298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A5E">
              <w:rPr>
                <w:rFonts w:ascii="Times New Roman" w:hAnsi="Times New Roman"/>
                <w:sz w:val="24"/>
                <w:szCs w:val="24"/>
                <w:lang w:val="uk-UA"/>
              </w:rPr>
              <w:t>Ділові папери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36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 роботи.</w:t>
            </w:r>
          </w:p>
          <w:p w:rsidR="00277994" w:rsidRPr="006E6417" w:rsidRDefault="00277994" w:rsidP="007D0CA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77994" w:rsidTr="007D0CA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277994" w:rsidRPr="000D3486" w:rsidTr="007D0CA2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Default="00277994" w:rsidP="007D0C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277994" w:rsidRDefault="00277994" w:rsidP="0027799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="00C63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Пригадай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</w:t>
            </w:r>
            <w:r w:rsidR="00C63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й матеріал</w:t>
            </w:r>
            <w:r w:rsidR="00C22D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 офіційно-діловий стиль.</w:t>
            </w:r>
            <w:bookmarkStart w:id="0" w:name="_GoBack"/>
            <w:bookmarkEnd w:id="0"/>
          </w:p>
          <w:p w:rsid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277994">
              <w:rPr>
                <w:rFonts w:ascii="Times New Roman" w:hAnsi="Times New Roman"/>
                <w:sz w:val="24"/>
                <w:szCs w:val="24"/>
                <w:lang w:val="uk-UA"/>
              </w:rPr>
              <w:t>Роль офіційно-ділового стилю - забезпечення ділового спілкування між державами, установами, організаціями, членами суспільства. Стиль обслуговує законодавство, адміністративно-господарську діяльність та інші ділянки життя суспільства, пов'язані з діловодством, звітністю та документацією. У писемній формі діловий стиль використовується при оформленні документів. В усній формі він виявляється під час проведення зборів, нарад, засідань.</w:t>
            </w:r>
          </w:p>
          <w:p w:rsidR="00277994" w:rsidRP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277994">
              <w:rPr>
                <w:rFonts w:ascii="Times New Roman" w:hAnsi="Times New Roman"/>
                <w:sz w:val="24"/>
                <w:szCs w:val="24"/>
                <w:lang w:val="uk-UA"/>
              </w:rPr>
              <w:t>Для ділового стилю характерні такі ознаки:</w:t>
            </w:r>
          </w:p>
          <w:p w:rsidR="00277994" w:rsidRP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994">
              <w:rPr>
                <w:rFonts w:ascii="Times New Roman" w:hAnsi="Times New Roman"/>
                <w:sz w:val="24"/>
                <w:szCs w:val="24"/>
                <w:lang w:val="uk-UA"/>
              </w:rPr>
              <w:t>- вживання готових усталених форм та мовних зворотів;</w:t>
            </w:r>
          </w:p>
          <w:p w:rsidR="00277994" w:rsidRP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994">
              <w:rPr>
                <w:rFonts w:ascii="Times New Roman" w:hAnsi="Times New Roman"/>
                <w:sz w:val="24"/>
                <w:szCs w:val="24"/>
                <w:lang w:val="uk-UA"/>
              </w:rPr>
              <w:t>- точність, ясність, логічність та стислість у викладенні думок;</w:t>
            </w:r>
          </w:p>
          <w:p w:rsidR="00277994" w:rsidRP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994">
              <w:rPr>
                <w:rFonts w:ascii="Times New Roman" w:hAnsi="Times New Roman"/>
                <w:sz w:val="24"/>
                <w:szCs w:val="24"/>
                <w:lang w:val="uk-UA"/>
              </w:rPr>
              <w:t>- вживання слів тільки у прямому значенні;</w:t>
            </w:r>
          </w:p>
          <w:p w:rsidR="00277994" w:rsidRP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994">
              <w:rPr>
                <w:rFonts w:ascii="Times New Roman" w:hAnsi="Times New Roman"/>
                <w:sz w:val="24"/>
                <w:szCs w:val="24"/>
                <w:lang w:val="uk-UA"/>
              </w:rPr>
              <w:t>- спеціальна термінологія;</w:t>
            </w:r>
          </w:p>
          <w:p w:rsid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994">
              <w:rPr>
                <w:rFonts w:ascii="Times New Roman" w:hAnsi="Times New Roman"/>
                <w:sz w:val="24"/>
                <w:szCs w:val="24"/>
                <w:lang w:val="uk-UA"/>
              </w:rPr>
              <w:t>- відсутність індивідуальної манери викладу та емоційно забарвленої лексики.</w:t>
            </w:r>
          </w:p>
          <w:p w:rsid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Розподіли словосполучення за стилями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66"/>
              <w:gridCol w:w="3267"/>
              <w:gridCol w:w="3267"/>
            </w:tblGrid>
            <w:tr w:rsidR="00277994" w:rsidTr="00277994">
              <w:tc>
                <w:tcPr>
                  <w:tcW w:w="3266" w:type="dxa"/>
                </w:tcPr>
                <w:p w:rsidR="00277994" w:rsidRDefault="00277994" w:rsidP="002779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77994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Науковий  стиль</w:t>
                  </w:r>
                </w:p>
              </w:tc>
              <w:tc>
                <w:tcPr>
                  <w:tcW w:w="3267" w:type="dxa"/>
                </w:tcPr>
                <w:p w:rsidR="00277994" w:rsidRDefault="00277994" w:rsidP="002779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</w:t>
                  </w:r>
                  <w:r w:rsidRPr="00277994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убліцистичний стиль      </w:t>
                  </w:r>
                </w:p>
              </w:tc>
              <w:tc>
                <w:tcPr>
                  <w:tcW w:w="3267" w:type="dxa"/>
                </w:tcPr>
                <w:p w:rsidR="00277994" w:rsidRPr="00277994" w:rsidRDefault="00277994" w:rsidP="00277994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277994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О</w:t>
                  </w:r>
                  <w:r w:rsidRPr="00277994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фіційно-діловий стиль</w:t>
                  </w:r>
                </w:p>
                <w:p w:rsidR="00277994" w:rsidRDefault="00277994" w:rsidP="002779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77994" w:rsidRDefault="00277994" w:rsidP="002779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277994">
              <w:rPr>
                <w:rFonts w:ascii="Times New Roman" w:hAnsi="Times New Roman"/>
                <w:sz w:val="24"/>
                <w:szCs w:val="24"/>
                <w:lang w:val="uk-UA"/>
              </w:rPr>
              <w:t>Площа трикутника, родина осокові, економічні реформи, передвиборча боротьба, депутатський корпус, слово надається, відповідальність покласти на..., питома вага, порядок денний, конституційні рамки, заслухати звіт, ведення протоколу доручити.</w:t>
            </w:r>
          </w:p>
          <w:p w:rsidR="00B81127" w:rsidRDefault="00277994" w:rsidP="00FD1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="00FD1A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Ознайомся з теорією </w:t>
            </w:r>
            <w:r w:rsidR="00FD1A1B" w:rsidRPr="00FD1A1B">
              <w:rPr>
                <w:rFonts w:ascii="Times New Roman" w:hAnsi="Times New Roman"/>
                <w:sz w:val="24"/>
                <w:szCs w:val="24"/>
                <w:lang w:val="uk-UA"/>
              </w:rPr>
              <w:t>у підручнику на стор. 220</w:t>
            </w:r>
          </w:p>
          <w:p w:rsidR="00FD1A1B" w:rsidRDefault="00FD1A1B" w:rsidP="00FD1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1A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Виконай вправу 449.</w:t>
            </w:r>
          </w:p>
          <w:p w:rsidR="00277994" w:rsidRPr="003800EB" w:rsidRDefault="00B81127" w:rsidP="00FD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77994" w:rsidTr="007D0CA2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Default="00277994" w:rsidP="007D0C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30000" w:rsidRDefault="00B3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7D0CA2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7D0CA2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7D0CA2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– Г, 7 – Б  </w:t>
            </w:r>
          </w:p>
        </w:tc>
      </w:tr>
      <w:tr w:rsidR="007D0CA2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</w:tr>
      <w:tr w:rsidR="007D0CA2" w:rsidRPr="00F76A7F" w:rsidTr="007D0C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Pr="006E6417" w:rsidRDefault="00C14BA7" w:rsidP="007D0CA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4BA7">
              <w:rPr>
                <w:rFonts w:ascii="Times New Roman" w:hAnsi="Times New Roman"/>
                <w:sz w:val="24"/>
                <w:szCs w:val="24"/>
                <w:lang w:val="uk-UA"/>
              </w:rPr>
              <w:t>Систематизація та закріплення знань з правопису прислівників разом, окремо, через дефіс.</w:t>
            </w:r>
          </w:p>
        </w:tc>
      </w:tr>
      <w:tr w:rsidR="007D0CA2" w:rsidTr="007D0CA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7D0CA2" w:rsidRPr="000D3486" w:rsidTr="007D0CA2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2" w:rsidRDefault="007D0CA2" w:rsidP="007D0C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7D0CA2" w:rsidRPr="00FF4F95" w:rsidRDefault="007D0CA2" w:rsidP="007D0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="00FF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 правопис прислівників </w:t>
            </w:r>
            <w:r w:rsid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посиланням </w:t>
            </w:r>
            <w:hyperlink r:id="rId7" w:history="1">
              <w:r w:rsidR="00FA147C" w:rsidRPr="0090006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https://www.youtube.com/watch?v=9P2_HgjmulU</w:t>
              </w:r>
            </w:hyperlink>
            <w:r w:rsid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D0CA2" w:rsidRDefault="00FA147C" w:rsidP="007D0CA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4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Розподіли подані нижче слова у три стовпчики залежно від написання: разом, окремо, через дефіс.</w:t>
            </w:r>
          </w:p>
          <w:p w:rsidR="00FA147C" w:rsidRDefault="00FA147C" w:rsidP="007D0CA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Хтозна\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де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голі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\руч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тишком\нишком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по\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двоє</w:t>
            </w:r>
            <w:proofErr w:type="spellEnd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по\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українськи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сюди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дня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низу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о\київськи</w:t>
            </w:r>
            <w:proofErr w:type="spellEnd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на\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ура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нині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трохи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\багато</w:t>
            </w:r>
            <w:proofErr w:type="spellEnd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на\шкоду</w:t>
            </w:r>
            <w:proofErr w:type="spellEnd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по\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англійськи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спід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лоба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най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\важче</w:t>
            </w:r>
            <w:proofErr w:type="spellEnd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на\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удачу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\середині</w:t>
            </w:r>
            <w:proofErr w:type="spellEnd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по\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третє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\яву</w:t>
            </w:r>
            <w:proofErr w:type="spellEnd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F22AA">
              <w:rPr>
                <w:rFonts w:ascii="Times New Roman" w:hAnsi="Times New Roman"/>
                <w:sz w:val="24"/>
                <w:szCs w:val="24"/>
                <w:lang w:val="uk-UA"/>
              </w:rPr>
              <w:t>ось\</w:t>
            </w:r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ось</w:t>
            </w:r>
            <w:proofErr w:type="spellEnd"/>
            <w:r w:rsidRPr="00FA14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F22AA" w:rsidRDefault="008F22AA" w:rsidP="007D0CA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2A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Ключ: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підкресли третю букву від початку і прочитай вираз. </w:t>
            </w:r>
          </w:p>
          <w:p w:rsidR="00495B0D" w:rsidRDefault="008F22AA" w:rsidP="00495B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B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5B0D">
              <w:rPr>
                <w:rFonts w:ascii="Times New Roman" w:hAnsi="Times New Roman"/>
                <w:sz w:val="24"/>
                <w:szCs w:val="24"/>
                <w:lang w:val="uk-UA"/>
              </w:rPr>
              <w:t>Установи відповідність.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119"/>
            </w:tblGrid>
            <w:tr w:rsidR="00495B0D" w:rsidTr="00495B0D">
              <w:tc>
                <w:tcPr>
                  <w:tcW w:w="2830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 На босу ногу</w:t>
                  </w:r>
                </w:p>
              </w:tc>
              <w:tc>
                <w:tcPr>
                  <w:tcW w:w="3119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А. Силоміць</w:t>
                  </w:r>
                </w:p>
              </w:tc>
            </w:tr>
            <w:tr w:rsidR="00495B0D" w:rsidTr="00495B0D">
              <w:tc>
                <w:tcPr>
                  <w:tcW w:w="2830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 Справа</w:t>
                  </w:r>
                </w:p>
              </w:tc>
              <w:tc>
                <w:tcPr>
                  <w:tcW w:w="3119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Б. Ліворуч</w:t>
                  </w:r>
                </w:p>
              </w:tc>
            </w:tr>
            <w:tr w:rsidR="00495B0D" w:rsidTr="00495B0D">
              <w:tc>
                <w:tcPr>
                  <w:tcW w:w="2830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 Зліва</w:t>
                  </w:r>
                </w:p>
              </w:tc>
              <w:tc>
                <w:tcPr>
                  <w:tcW w:w="3119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В. Нашвидку</w:t>
                  </w:r>
                </w:p>
              </w:tc>
            </w:tr>
            <w:tr w:rsidR="00495B0D" w:rsidTr="00495B0D">
              <w:tc>
                <w:tcPr>
                  <w:tcW w:w="2830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 Проти волі</w:t>
                  </w:r>
                </w:p>
              </w:tc>
              <w:tc>
                <w:tcPr>
                  <w:tcW w:w="3119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Г. Мимохідь</w:t>
                  </w:r>
                </w:p>
              </w:tc>
            </w:tr>
            <w:tr w:rsidR="00495B0D" w:rsidTr="00495B0D">
              <w:tc>
                <w:tcPr>
                  <w:tcW w:w="2830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5. Похапки</w:t>
                  </w:r>
                </w:p>
              </w:tc>
              <w:tc>
                <w:tcPr>
                  <w:tcW w:w="3119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Д. Праворуч</w:t>
                  </w:r>
                </w:p>
              </w:tc>
            </w:tr>
            <w:tr w:rsidR="00495B0D" w:rsidTr="00495B0D">
              <w:tc>
                <w:tcPr>
                  <w:tcW w:w="2830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6. По дорозі</w:t>
                  </w:r>
                </w:p>
              </w:tc>
              <w:tc>
                <w:tcPr>
                  <w:tcW w:w="3119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Е. Босоніж</w:t>
                  </w:r>
                </w:p>
              </w:tc>
            </w:tr>
            <w:tr w:rsidR="00495B0D" w:rsidTr="00495B0D">
              <w:tc>
                <w:tcPr>
                  <w:tcW w:w="2830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7. Будь-коли</w:t>
                  </w:r>
                </w:p>
              </w:tc>
              <w:tc>
                <w:tcPr>
                  <w:tcW w:w="3119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Є. Чимраз</w:t>
                  </w:r>
                </w:p>
              </w:tc>
            </w:tr>
            <w:tr w:rsidR="00495B0D" w:rsidTr="00495B0D">
              <w:tc>
                <w:tcPr>
                  <w:tcW w:w="2830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8. Дедалі</w:t>
                  </w:r>
                </w:p>
              </w:tc>
              <w:tc>
                <w:tcPr>
                  <w:tcW w:w="3119" w:type="dxa"/>
                </w:tcPr>
                <w:p w:rsidR="00495B0D" w:rsidRDefault="00495B0D" w:rsidP="00495B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95B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Ж. Повсякчас</w:t>
                  </w:r>
                </w:p>
              </w:tc>
            </w:tr>
          </w:tbl>
          <w:p w:rsidR="008F22AA" w:rsidRPr="00FA147C" w:rsidRDefault="00495B0D" w:rsidP="00495B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B0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7D0CA2" w:rsidTr="007D0CA2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2" w:rsidRDefault="007D0CA2" w:rsidP="007D0C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0CA2" w:rsidRDefault="007D0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61BE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5B61BE" w:rsidTr="001F5116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5B61BE" w:rsidTr="001F5116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5B61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5B61BE" w:rsidTr="001F5116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10 -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B61BE" w:rsidTr="001F5116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</w:tr>
      <w:tr w:rsidR="005B61BE" w:rsidRPr="00F76A7F" w:rsidTr="001F5116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Pr="006E6417" w:rsidRDefault="005B61BE" w:rsidP="001F511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6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Ольга Кобилянська.</w:t>
            </w:r>
            <w:r w:rsidRPr="00D36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Образи нових жінок-інтелектуалок: талановитої піаністки Софії, аристократичної Марти, пристрасної і вольової художниці Ганнусі у </w:t>
            </w:r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Valse</w:t>
            </w:r>
            <w:proofErr w:type="spellEnd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melancolique</w:t>
            </w:r>
            <w:proofErr w:type="spellEnd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Pr="00D36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(«Меланхолійний вальс»).</w:t>
            </w:r>
          </w:p>
        </w:tc>
      </w:tr>
      <w:tr w:rsidR="005B61BE" w:rsidTr="001F511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5B61BE" w:rsidRPr="000D3486" w:rsidTr="001F5116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E" w:rsidRDefault="005B61BE" w:rsidP="001F511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5B61BE" w:rsidRDefault="005B61BE" w:rsidP="00C22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Запиши паспорт твору </w:t>
            </w:r>
            <w:r w:rsidR="00C22DAE"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</w:t>
            </w:r>
            <w:proofErr w:type="spellStart"/>
            <w:r w:rsidR="00C22DAE"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Valse</w:t>
            </w:r>
            <w:proofErr w:type="spellEnd"/>
            <w:r w:rsidR="00C22DAE"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2DAE"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melancolique</w:t>
            </w:r>
            <w:proofErr w:type="spellEnd"/>
            <w:r w:rsidR="00C22DAE"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(«Меланхолійний вальс») О. Кобилянської</w:t>
            </w:r>
          </w:p>
          <w:p w:rsidR="00C22DAE" w:rsidRDefault="00C22DAE" w:rsidP="00C22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Рід літератури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епос. </w:t>
            </w:r>
          </w:p>
          <w:p w:rsidR="00C22DAE" w:rsidRDefault="00C22DAE" w:rsidP="00C22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Жанр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«музична новела». </w:t>
            </w:r>
          </w:p>
          <w:p w:rsidR="00C22DAE" w:rsidRDefault="00C22DAE" w:rsidP="00C22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розповідь про життя трьох жінок, які своїми думками та світовідчуттям не вписувалися у тогочасний формат пересічних жіночих душ. </w:t>
            </w:r>
          </w:p>
          <w:p w:rsidR="00C22DAE" w:rsidRDefault="00C22DAE" w:rsidP="00C22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Ідея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: утвердження думки про вільний вибір жін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кою свого життєвого шляху та не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обхідність створення умов для її самореалізації. </w:t>
            </w:r>
          </w:p>
          <w:p w:rsidR="00C22DAE" w:rsidRDefault="00C22DAE" w:rsidP="00C22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Герої: 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музика — центральний образ твору. Софія — творчо обдарована особистість, лірична й емоційна. Марта — втілення любові, стримана, терпляча, жіночна, «ладна обійняти весь світ». Ганна — емоційна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нестримна, непостійна, талано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вита і живе своїм ремеслом. </w:t>
            </w:r>
          </w:p>
          <w:p w:rsidR="00C22DAE" w:rsidRPr="00C22DAE" w:rsidRDefault="00C22DAE" w:rsidP="00C22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Композиція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: мотив вальсу у творі наскрізний і об’єднує всі події в завершене ціле.</w:t>
            </w:r>
          </w:p>
          <w:p w:rsidR="00C22DAE" w:rsidRPr="00FA147C" w:rsidRDefault="00C22DAE" w:rsidP="00C22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Прочитай новелу 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Valse</w:t>
            </w:r>
            <w:proofErr w:type="spellEnd"/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melancolique</w:t>
            </w:r>
            <w:proofErr w:type="spellEnd"/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переглянь фільм за посиланням </w:t>
            </w:r>
            <w:hyperlink r:id="rId8" w:history="1">
              <w:r w:rsidRPr="0090006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https://www.youtube.com/watch?v=IlWBqLbdqCI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61BE" w:rsidTr="001F5116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E" w:rsidRDefault="005B61BE" w:rsidP="001F511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B61BE" w:rsidRPr="00B30000" w:rsidRDefault="005B61B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B61BE" w:rsidRPr="00B30000" w:rsidSect="00DB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386B"/>
    <w:multiLevelType w:val="hybridMultilevel"/>
    <w:tmpl w:val="A4387D70"/>
    <w:lvl w:ilvl="0" w:tplc="072ED0A4">
      <w:start w:val="3"/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0"/>
    <w:rsid w:val="00277994"/>
    <w:rsid w:val="002E7C37"/>
    <w:rsid w:val="003800EB"/>
    <w:rsid w:val="00495B0D"/>
    <w:rsid w:val="005B61BE"/>
    <w:rsid w:val="00776E3E"/>
    <w:rsid w:val="007D0CA2"/>
    <w:rsid w:val="007D577A"/>
    <w:rsid w:val="008F22AA"/>
    <w:rsid w:val="00B30000"/>
    <w:rsid w:val="00B81127"/>
    <w:rsid w:val="00C14BA7"/>
    <w:rsid w:val="00C22DAE"/>
    <w:rsid w:val="00C638D6"/>
    <w:rsid w:val="00D12C17"/>
    <w:rsid w:val="00DB3C60"/>
    <w:rsid w:val="00FA147C"/>
    <w:rsid w:val="00FD1A1B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C6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DB3C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C6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DB3C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WBqLbdq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P2_Hgjmu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WY_YLT2Y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2020-02-09T15:44:00Z</dcterms:created>
  <dcterms:modified xsi:type="dcterms:W3CDTF">2020-02-09T20:47:00Z</dcterms:modified>
</cp:coreProperties>
</file>