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11"/>
        <w:tblW w:w="0" w:type="auto"/>
        <w:tblInd w:w="0" w:type="dxa"/>
        <w:tblLook w:val="04A0" w:firstRow="1" w:lastRow="0" w:firstColumn="1" w:lastColumn="0" w:noHBand="0" w:noVBand="1"/>
      </w:tblPr>
      <w:tblGrid>
        <w:gridCol w:w="2127"/>
        <w:gridCol w:w="756"/>
        <w:gridCol w:w="6462"/>
      </w:tblGrid>
      <w:tr w:rsidR="00DF3CA4" w:rsidRPr="00FA7E65" w14:paraId="7DEFCDBF" w14:textId="77777777" w:rsidTr="000246D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01558" w14:textId="77777777" w:rsidR="00DF3CA4" w:rsidRPr="00FA7E65" w:rsidRDefault="00DF3CA4" w:rsidP="000246DC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bookmarkStart w:id="0" w:name="_Hlk31960790"/>
            <w:bookmarkStart w:id="1" w:name="_GoBack"/>
            <w:bookmarkEnd w:id="1"/>
            <w:r w:rsidRPr="00FA7E6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Учитель</w:t>
            </w:r>
          </w:p>
        </w:tc>
        <w:tc>
          <w:tcPr>
            <w:tcW w:w="7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FB140" w14:textId="77777777" w:rsidR="00DF3CA4" w:rsidRPr="00FA7E65" w:rsidRDefault="00DF3CA4" w:rsidP="000246DC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A7E65">
              <w:rPr>
                <w:rFonts w:ascii="Times New Roman" w:eastAsia="Droid Sans Fallback" w:hAnsi="Times New Roman" w:cs="Times New Roman"/>
                <w:color w:val="00000A"/>
                <w:sz w:val="28"/>
                <w:szCs w:val="28"/>
                <w:lang w:val="uk-UA"/>
              </w:rPr>
              <w:t>Блінова О.О.</w:t>
            </w:r>
          </w:p>
        </w:tc>
      </w:tr>
      <w:tr w:rsidR="00DF3CA4" w:rsidRPr="00FA7E65" w14:paraId="0AA34460" w14:textId="77777777" w:rsidTr="000246D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50EFF" w14:textId="77777777" w:rsidR="00DF3CA4" w:rsidRPr="00FA7E65" w:rsidRDefault="00DF3CA4" w:rsidP="000246DC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A7E6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7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D3B29" w14:textId="77777777" w:rsidR="00DF3CA4" w:rsidRPr="00FA7E65" w:rsidRDefault="00DF3CA4" w:rsidP="000246DC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A7E6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Українська мова</w:t>
            </w:r>
          </w:p>
        </w:tc>
      </w:tr>
      <w:tr w:rsidR="00DF3CA4" w:rsidRPr="00FA7E65" w14:paraId="5E805058" w14:textId="77777777" w:rsidTr="000246D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2DE5C" w14:textId="77777777" w:rsidR="00DF3CA4" w:rsidRPr="00FA7E65" w:rsidRDefault="00DF3CA4" w:rsidP="000246DC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A7E6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7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92DD7" w14:textId="22AE8358" w:rsidR="00DF3CA4" w:rsidRPr="00FA7E65" w:rsidRDefault="00490348" w:rsidP="000246DC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9</w:t>
            </w:r>
            <w:r w:rsidR="00DF3CA4" w:rsidRPr="00FA7E6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-А</w:t>
            </w:r>
            <w:r w:rsidR="00C7247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, 9-Б, 9-Г</w:t>
            </w:r>
          </w:p>
        </w:tc>
      </w:tr>
      <w:tr w:rsidR="00DF3CA4" w:rsidRPr="00FA7E65" w14:paraId="6CDF2A7E" w14:textId="77777777" w:rsidTr="000246D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7257E" w14:textId="77777777" w:rsidR="00DF3CA4" w:rsidRPr="00FA7E65" w:rsidRDefault="00DF3CA4" w:rsidP="000246DC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A7E6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7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657B2" w14:textId="74427BB8" w:rsidR="00DF3CA4" w:rsidRPr="00FA7E65" w:rsidRDefault="00DF3CA4" w:rsidP="000246DC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  <w:r w:rsidR="0049034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  <w:r w:rsidRPr="00FA7E6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.02.2020</w:t>
            </w:r>
          </w:p>
        </w:tc>
      </w:tr>
      <w:tr w:rsidR="00DF3CA4" w:rsidRPr="00FA7E65" w14:paraId="5E913E63" w14:textId="77777777" w:rsidTr="000246D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E1417" w14:textId="77777777" w:rsidR="00DF3CA4" w:rsidRPr="00FA7E65" w:rsidRDefault="00DF3CA4" w:rsidP="000246DC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A7E6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Тема уроку</w:t>
            </w:r>
          </w:p>
        </w:tc>
        <w:tc>
          <w:tcPr>
            <w:tcW w:w="7218" w:type="dxa"/>
            <w:gridSpan w:val="2"/>
            <w:shd w:val="clear" w:color="auto" w:fill="auto"/>
            <w:hideMark/>
          </w:tcPr>
          <w:p w14:paraId="42059AFC" w14:textId="67B7D0BB" w:rsidR="00DF3CA4" w:rsidRPr="00490348" w:rsidRDefault="00490348" w:rsidP="000246DC">
            <w:pPr>
              <w:rPr>
                <w:sz w:val="28"/>
                <w:szCs w:val="28"/>
              </w:rPr>
            </w:pPr>
            <w:r w:rsidRPr="0049034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Тире в безсполучниковому  складному реченні.</w:t>
            </w:r>
          </w:p>
          <w:p w14:paraId="6C178D36" w14:textId="77777777" w:rsidR="00DF3CA4" w:rsidRPr="00FA7E65" w:rsidRDefault="00DF3CA4" w:rsidP="000246DC">
            <w:pPr>
              <w:spacing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/>
              </w:rPr>
            </w:pPr>
          </w:p>
        </w:tc>
      </w:tr>
      <w:tr w:rsidR="00DF3CA4" w:rsidRPr="00FA7E65" w14:paraId="4D9F2A86" w14:textId="77777777" w:rsidTr="000246DC">
        <w:trPr>
          <w:trHeight w:val="396"/>
        </w:trPr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339DB" w14:textId="77777777" w:rsidR="00DF3CA4" w:rsidRPr="00FA7E65" w:rsidRDefault="00DF3CA4" w:rsidP="000246D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A7E6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Зміст уроку</w:t>
            </w:r>
          </w:p>
        </w:tc>
      </w:tr>
      <w:tr w:rsidR="00DF3CA4" w:rsidRPr="00FA7E65" w14:paraId="301CA9A2" w14:textId="77777777" w:rsidTr="000246DC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52349" w14:textId="3A93939B" w:rsidR="00A0191F" w:rsidRPr="007003F7" w:rsidRDefault="00A0191F" w:rsidP="00A0191F">
            <w:pPr>
              <w:pStyle w:val="a5"/>
              <w:numPr>
                <w:ilvl w:val="0"/>
                <w:numId w:val="2"/>
              </w:numPr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7003F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Ознайом</w:t>
            </w:r>
            <w:r w:rsidR="00DD72F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итись</w:t>
            </w:r>
            <w:r w:rsidRPr="007003F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 xml:space="preserve"> з теоретичним матеріалом. </w:t>
            </w:r>
          </w:p>
          <w:p w14:paraId="4FFA79A1" w14:textId="77777777" w:rsidR="00DF3CA4" w:rsidRDefault="00DF3CA4" w:rsidP="000246DC">
            <w:pPr>
              <w:pStyle w:val="a4"/>
              <w:shd w:val="clear" w:color="auto" w:fill="FFFFFF"/>
              <w:spacing w:before="0" w:beforeAutospacing="0" w:after="0" w:afterAutospacing="0"/>
              <w:rPr>
                <w:rFonts w:eastAsia="Calibri"/>
                <w:sz w:val="28"/>
                <w:szCs w:val="28"/>
                <w:lang w:val="uk-UA"/>
              </w:rPr>
            </w:pPr>
          </w:p>
          <w:p w14:paraId="0A4990DC" w14:textId="6896B960" w:rsidR="00A0191F" w:rsidRDefault="00A0191F" w:rsidP="00A0191F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noProof/>
              </w:rPr>
              <w:drawing>
                <wp:inline distT="0" distB="0" distL="0" distR="0" wp14:anchorId="00DED998" wp14:editId="21E2DF1D">
                  <wp:extent cx="4571174" cy="3423916"/>
                  <wp:effectExtent l="0" t="0" r="1270" b="5715"/>
                  <wp:docPr id="2" name="Рисунок 2" descr="Картинки по запросу &quot;Тире в безсполучниковому  складному реченні.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артинки по запросу &quot;Тире в безсполучниковому  складному реченні.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08556" cy="34519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66CFEE9" w14:textId="77777777" w:rsidR="00167B4A" w:rsidRDefault="00167B4A" w:rsidP="00167B4A">
            <w:pPr>
              <w:pStyle w:val="a4"/>
              <w:shd w:val="clear" w:color="auto" w:fill="FFFFFF"/>
              <w:spacing w:before="0" w:beforeAutospacing="0" w:after="0" w:afterAutospacing="0"/>
              <w:ind w:left="720"/>
              <w:rPr>
                <w:rFonts w:eastAsia="Calibri"/>
                <w:sz w:val="28"/>
                <w:szCs w:val="28"/>
                <w:lang w:val="uk-UA"/>
              </w:rPr>
            </w:pPr>
          </w:p>
          <w:p w14:paraId="0897F552" w14:textId="599579C2" w:rsidR="00167B4A" w:rsidRPr="00167B4A" w:rsidRDefault="00D32C91" w:rsidP="00167B4A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rPr>
                <w:rFonts w:eastAsia="Calibri"/>
                <w:b/>
                <w:bCs/>
                <w:sz w:val="28"/>
                <w:szCs w:val="28"/>
                <w:lang w:val="uk-UA"/>
              </w:rPr>
            </w:pPr>
            <w:r w:rsidRPr="00167B4A">
              <w:rPr>
                <w:rFonts w:eastAsia="Calibri"/>
                <w:b/>
                <w:bCs/>
                <w:sz w:val="28"/>
                <w:szCs w:val="28"/>
                <w:lang w:val="uk-UA"/>
              </w:rPr>
              <w:t>Переглян</w:t>
            </w:r>
            <w:r w:rsidR="00167B4A" w:rsidRPr="00167B4A">
              <w:rPr>
                <w:rFonts w:eastAsia="Calibri"/>
                <w:b/>
                <w:bCs/>
                <w:sz w:val="28"/>
                <w:szCs w:val="28"/>
                <w:lang w:val="uk-UA"/>
              </w:rPr>
              <w:t>ь</w:t>
            </w:r>
            <w:r w:rsidRPr="00167B4A">
              <w:rPr>
                <w:rFonts w:eastAsia="Calibri"/>
                <w:b/>
                <w:bCs/>
                <w:sz w:val="28"/>
                <w:szCs w:val="28"/>
                <w:lang w:val="uk-UA"/>
              </w:rPr>
              <w:t>те відео</w:t>
            </w:r>
            <w:r w:rsidR="00167B4A" w:rsidRPr="00167B4A">
              <w:rPr>
                <w:rFonts w:eastAsia="Calibri"/>
                <w:b/>
                <w:bCs/>
                <w:sz w:val="28"/>
                <w:szCs w:val="28"/>
                <w:lang w:val="uk-UA"/>
              </w:rPr>
              <w:t xml:space="preserve"> з 3.05 до 4.39 хв.</w:t>
            </w:r>
          </w:p>
          <w:p w14:paraId="6847409A" w14:textId="77777777" w:rsidR="00D32C91" w:rsidRDefault="00D32C91" w:rsidP="00D32C91">
            <w:pPr>
              <w:pStyle w:val="a4"/>
              <w:shd w:val="clear" w:color="auto" w:fill="FFFFFF"/>
              <w:spacing w:before="0" w:beforeAutospacing="0" w:after="0" w:afterAutospacing="0"/>
              <w:rPr>
                <w:rFonts w:eastAsia="Calibri"/>
                <w:sz w:val="28"/>
                <w:szCs w:val="28"/>
                <w:lang w:val="uk-UA"/>
              </w:rPr>
            </w:pPr>
          </w:p>
          <w:p w14:paraId="6F31814E" w14:textId="685FA5C2" w:rsidR="00DD72F6" w:rsidRDefault="00761743" w:rsidP="00D32C91">
            <w:pPr>
              <w:pStyle w:val="Style6"/>
              <w:widowControl/>
              <w:jc w:val="center"/>
              <w:rPr>
                <w:rStyle w:val="FontStyle76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hyperlink r:id="rId6" w:history="1">
              <w:r w:rsidR="00D32C91" w:rsidRPr="00673EFC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 w:eastAsia="uk-UA"/>
                </w:rPr>
                <w:t>https://www.youtube.com/watch?v=hINKHMwoCJs&amp;t=2s</w:t>
              </w:r>
            </w:hyperlink>
          </w:p>
          <w:p w14:paraId="3866E4E2" w14:textId="77777777" w:rsidR="00053D39" w:rsidRDefault="00053D39" w:rsidP="00D32C91">
            <w:pPr>
              <w:pStyle w:val="Style6"/>
              <w:widowControl/>
              <w:jc w:val="center"/>
              <w:rPr>
                <w:rStyle w:val="FontStyle76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14:paraId="29E72EFC" w14:textId="25023C89" w:rsidR="009449CD" w:rsidRPr="009449CD" w:rsidRDefault="00053D39" w:rsidP="009449CD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9449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Поясніть використання тире між частинами </w:t>
            </w:r>
            <w:r w:rsidR="009449CD" w:rsidRPr="009449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 </w:t>
            </w:r>
            <w:r w:rsidR="009449CD" w:rsidRPr="009449C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</w:t>
            </w:r>
            <w:r w:rsidRPr="009449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езсполучникових </w:t>
            </w:r>
            <w:hyperlink r:id="rId7" w:tooltip="Види речень за метою висловлювання. Повні уроки" w:history="1"/>
            <w:r w:rsidR="009449CD" w:rsidRPr="009449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 </w:t>
            </w:r>
          </w:p>
          <w:p w14:paraId="775B8D48" w14:textId="1145B493" w:rsidR="00053D39" w:rsidRPr="009449CD" w:rsidRDefault="009449CD" w:rsidP="009449CD">
            <w:pPr>
              <w:pStyle w:val="a5"/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р</w:t>
            </w:r>
            <w:r w:rsidRPr="009449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ечень </w:t>
            </w:r>
            <w:r w:rsidR="00053D39" w:rsidRPr="009449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, </w:t>
            </w:r>
            <w:r w:rsidRPr="009449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усно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053D39" w:rsidRPr="009449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визначте змістові відношення між ними.</w:t>
            </w:r>
          </w:p>
          <w:p w14:paraId="0E47F5F3" w14:textId="77777777" w:rsidR="00053D39" w:rsidRPr="00053D39" w:rsidRDefault="00053D39" w:rsidP="00EE57AA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53D3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1. Хай осінь навкруги — в її прощальнім шумі привітної весни я чую голоси (В. Сосюра). 2. А настане край моїм трудам — я свою реліквію родинну синові у спадок передам (П. </w:t>
            </w:r>
            <w:proofErr w:type="spellStart"/>
            <w:r w:rsidRPr="00053D3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Перебийніс</w:t>
            </w:r>
            <w:proofErr w:type="spellEnd"/>
            <w:r w:rsidRPr="00053D3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). 3. Та вона хотіла б раз побачити очі і його вуста зблизька... Тільки раз — потім вже малювала би напам'ять (О. Кобилянська). Чує — шелестить під ногами (А. Головко). 5. Спішив — під </w:t>
            </w:r>
            <w:proofErr w:type="spellStart"/>
            <w:r w:rsidRPr="00053D3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лемешем</w:t>
            </w:r>
            <w:proofErr w:type="spellEnd"/>
            <w:r w:rsidRPr="00053D3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поля розтали (</w:t>
            </w:r>
            <w:proofErr w:type="spellStart"/>
            <w:r w:rsidRPr="00053D3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Mux</w:t>
            </w:r>
            <w:proofErr w:type="spellEnd"/>
            <w:r w:rsidRPr="00053D3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Шевченко). 6. На чорну скибу не упав щокою — веду машину звичною рукою, стрічаю в полі молоду весну (</w:t>
            </w:r>
            <w:proofErr w:type="spellStart"/>
            <w:r w:rsidRPr="00053D3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Mux</w:t>
            </w:r>
            <w:proofErr w:type="spellEnd"/>
            <w:r w:rsidRPr="00053D3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Шевченко). 7. На ясну зорю і на чисту воду в благословенний і єдиний час </w:t>
            </w:r>
            <w:proofErr w:type="spellStart"/>
            <w:r w:rsidRPr="00053D3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цілуєм</w:t>
            </w:r>
            <w:proofErr w:type="spellEnd"/>
            <w:r w:rsidRPr="00053D3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руку своєму народу, цю ніжну руку — вона любить нас (М. </w:t>
            </w:r>
            <w:proofErr w:type="spellStart"/>
            <w:r w:rsidRPr="00053D3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Вінграновсъкий</w:t>
            </w:r>
            <w:proofErr w:type="spellEnd"/>
            <w:r w:rsidRPr="00053D3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). 8. Тепер він вже мав обов'язки — його посилали пасти </w:t>
            </w:r>
            <w:r w:rsidRPr="00053D3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корови (М. Коцюбинський). 9. Гаї </w:t>
            </w:r>
            <w:proofErr w:type="spellStart"/>
            <w:r w:rsidRPr="00053D3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шумлять</w:t>
            </w:r>
            <w:proofErr w:type="spellEnd"/>
            <w:r w:rsidRPr="00053D3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— я слухаю (П. Тичина). 10. Задумали — зробили (Степан Васильченко).</w:t>
            </w:r>
          </w:p>
          <w:p w14:paraId="3E1EE168" w14:textId="77777777" w:rsidR="00731EDF" w:rsidRDefault="00731EDF" w:rsidP="00DD72F6">
            <w:pPr>
              <w:pStyle w:val="Style6"/>
              <w:widowControl/>
              <w:jc w:val="both"/>
              <w:rPr>
                <w:rStyle w:val="FontStyle76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14:paraId="26DFCE38" w14:textId="30CFE8AB" w:rsidR="00DD72F6" w:rsidRPr="00DD72F6" w:rsidRDefault="00167B4A" w:rsidP="00DD72F6">
            <w:pPr>
              <w:pStyle w:val="Style6"/>
              <w:widowControl/>
              <w:jc w:val="both"/>
              <w:rPr>
                <w:rStyle w:val="FontStyle76"/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 w:rsidRPr="007617A0">
              <w:rPr>
                <w:rStyle w:val="FontStyle76"/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4</w:t>
            </w:r>
            <w:r w:rsidR="00DD72F6" w:rsidRPr="007617A0">
              <w:rPr>
                <w:rStyle w:val="FontStyle76"/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.</w:t>
            </w:r>
            <w:r w:rsidR="00DD72F6" w:rsidRPr="00DD72F6">
              <w:rPr>
                <w:rStyle w:val="FontStyle76"/>
                <w:b/>
                <w:bCs/>
                <w:lang w:val="uk-UA" w:eastAsia="uk-UA"/>
              </w:rPr>
              <w:t xml:space="preserve"> </w:t>
            </w:r>
            <w:r w:rsidR="007617A0">
              <w:rPr>
                <w:rStyle w:val="FontStyle76"/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 xml:space="preserve">( 4 завдання за бажанням). </w:t>
            </w:r>
            <w:r w:rsidR="00DD72F6" w:rsidRPr="00DD72F6">
              <w:rPr>
                <w:rStyle w:val="FontStyle76"/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Прочитати народні вислови. Дослідити, яку функцію вико</w:t>
            </w:r>
            <w:r w:rsidR="00DD72F6" w:rsidRPr="00DD72F6">
              <w:rPr>
                <w:rStyle w:val="FontStyle76"/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softHyphen/>
              <w:t xml:space="preserve">нує в них тире.   </w:t>
            </w:r>
          </w:p>
          <w:p w14:paraId="72F6F1CA" w14:textId="77777777" w:rsidR="00DD72F6" w:rsidRDefault="00DD72F6" w:rsidP="00DD72F6">
            <w:pPr>
              <w:pStyle w:val="Style6"/>
              <w:widowControl/>
              <w:jc w:val="both"/>
              <w:rPr>
                <w:rStyle w:val="FontStyle76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Style w:val="FontStyle76"/>
                <w:rFonts w:ascii="Times New Roman" w:hAnsi="Times New Roman" w:cs="Times New Roman"/>
                <w:sz w:val="28"/>
                <w:szCs w:val="28"/>
                <w:lang w:val="uk-UA" w:eastAsia="uk-UA"/>
              </w:rPr>
              <w:tab/>
            </w:r>
            <w:r>
              <w:rPr>
                <w:rStyle w:val="FontStyle76"/>
                <w:rFonts w:ascii="Times New Roman" w:hAnsi="Times New Roman" w:cs="Times New Roman"/>
                <w:sz w:val="28"/>
                <w:szCs w:val="28"/>
                <w:lang w:val="uk-UA" w:eastAsia="uk-UA"/>
              </w:rPr>
              <w:tab/>
            </w:r>
            <w:r w:rsidRPr="00104BB2">
              <w:rPr>
                <w:rStyle w:val="FontStyle76"/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а) тире між підметом і присудком; </w:t>
            </w:r>
          </w:p>
          <w:p w14:paraId="06A6BC1C" w14:textId="77777777" w:rsidR="00DD72F6" w:rsidRDefault="00DD72F6" w:rsidP="00DD72F6">
            <w:pPr>
              <w:pStyle w:val="Style6"/>
              <w:widowControl/>
              <w:jc w:val="both"/>
              <w:rPr>
                <w:rStyle w:val="FontStyle76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Style w:val="FontStyle76"/>
                <w:rFonts w:ascii="Times New Roman" w:hAnsi="Times New Roman" w:cs="Times New Roman"/>
                <w:sz w:val="28"/>
                <w:szCs w:val="28"/>
                <w:lang w:val="uk-UA" w:eastAsia="uk-UA"/>
              </w:rPr>
              <w:tab/>
            </w:r>
            <w:r>
              <w:rPr>
                <w:rStyle w:val="FontStyle76"/>
                <w:rFonts w:ascii="Times New Roman" w:hAnsi="Times New Roman" w:cs="Times New Roman"/>
                <w:sz w:val="28"/>
                <w:szCs w:val="28"/>
                <w:lang w:val="uk-UA" w:eastAsia="uk-UA"/>
              </w:rPr>
              <w:tab/>
            </w:r>
            <w:r w:rsidRPr="00104BB2">
              <w:rPr>
                <w:rStyle w:val="FontStyle76"/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б) тире в неповному реченні; </w:t>
            </w:r>
          </w:p>
          <w:p w14:paraId="458B3D09" w14:textId="77777777" w:rsidR="00DD72F6" w:rsidRPr="00104BB2" w:rsidRDefault="00DD72F6" w:rsidP="00DD72F6">
            <w:pPr>
              <w:pStyle w:val="Style6"/>
              <w:widowControl/>
              <w:jc w:val="both"/>
              <w:rPr>
                <w:rStyle w:val="FontStyle76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Style w:val="FontStyle76"/>
                <w:rFonts w:ascii="Times New Roman" w:hAnsi="Times New Roman" w:cs="Times New Roman"/>
                <w:sz w:val="28"/>
                <w:szCs w:val="28"/>
                <w:lang w:val="uk-UA" w:eastAsia="uk-UA"/>
              </w:rPr>
              <w:tab/>
            </w:r>
            <w:r>
              <w:rPr>
                <w:rStyle w:val="FontStyle76"/>
                <w:rFonts w:ascii="Times New Roman" w:hAnsi="Times New Roman" w:cs="Times New Roman"/>
                <w:sz w:val="28"/>
                <w:szCs w:val="28"/>
                <w:lang w:val="uk-UA" w:eastAsia="uk-UA"/>
              </w:rPr>
              <w:tab/>
            </w:r>
            <w:r w:rsidRPr="00104BB2">
              <w:rPr>
                <w:rStyle w:val="FontStyle76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в) тире в безсполучниковому складному реченні.</w:t>
            </w:r>
          </w:p>
          <w:p w14:paraId="766EF596" w14:textId="0A2AEDE9" w:rsidR="00DD72F6" w:rsidRPr="00104BB2" w:rsidRDefault="00DD72F6" w:rsidP="00414D8B">
            <w:pPr>
              <w:pStyle w:val="Style9"/>
              <w:widowControl/>
              <w:ind w:firstLine="708"/>
              <w:jc w:val="both"/>
              <w:rPr>
                <w:rStyle w:val="FontStyle69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104BB2">
              <w:rPr>
                <w:rStyle w:val="FontStyle76"/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1. Дай язикові волю — заведе в неволю. 2. Добрий намір — то вже </w:t>
            </w:r>
            <w:proofErr w:type="spellStart"/>
            <w:r w:rsidRPr="00104BB2">
              <w:rPr>
                <w:rStyle w:val="FontStyle76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півсправи</w:t>
            </w:r>
            <w:proofErr w:type="spellEnd"/>
            <w:r w:rsidRPr="00104BB2">
              <w:rPr>
                <w:rStyle w:val="FontStyle76"/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. 3. Дурний язик — голові не приятель. 4. Млин </w:t>
            </w:r>
            <w:proofErr w:type="spellStart"/>
            <w:r w:rsidRPr="00104BB2">
              <w:rPr>
                <w:rStyle w:val="FontStyle76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меле</w:t>
            </w:r>
            <w:proofErr w:type="spellEnd"/>
            <w:r w:rsidRPr="00104BB2">
              <w:rPr>
                <w:rStyle w:val="FontStyle76"/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— борошно буде, язик </w:t>
            </w:r>
            <w:proofErr w:type="spellStart"/>
            <w:r w:rsidRPr="00104BB2">
              <w:rPr>
                <w:rStyle w:val="FontStyle76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меле</w:t>
            </w:r>
            <w:proofErr w:type="spellEnd"/>
            <w:r w:rsidRPr="00104BB2">
              <w:rPr>
                <w:rStyle w:val="FontStyle76"/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— біда буде. 5. Не допомагай грошима, а краще — </w:t>
            </w:r>
            <w:proofErr w:type="spellStart"/>
            <w:r w:rsidRPr="00104BB2">
              <w:rPr>
                <w:rStyle w:val="FontStyle76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плечима</w:t>
            </w:r>
            <w:proofErr w:type="spellEnd"/>
            <w:r w:rsidRPr="00104BB2">
              <w:rPr>
                <w:rStyle w:val="FontStyle76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. 6. Не дорогий початок, а — кі</w:t>
            </w:r>
            <w:r w:rsidRPr="00104BB2">
              <w:rPr>
                <w:rStyle w:val="FontStyle76"/>
                <w:rFonts w:ascii="Times New Roman" w:hAnsi="Times New Roman" w:cs="Times New Roman"/>
                <w:sz w:val="28"/>
                <w:szCs w:val="28"/>
                <w:lang w:val="uk-UA" w:eastAsia="uk-UA"/>
              </w:rPr>
              <w:softHyphen/>
              <w:t>нець. 7. Не спіши побалакати — спіши працювати. 8. Порож</w:t>
            </w:r>
            <w:r w:rsidRPr="00104BB2">
              <w:rPr>
                <w:rStyle w:val="FontStyle76"/>
                <w:rFonts w:ascii="Times New Roman" w:hAnsi="Times New Roman" w:cs="Times New Roman"/>
                <w:sz w:val="28"/>
                <w:szCs w:val="28"/>
                <w:lang w:val="uk-UA" w:eastAsia="uk-UA"/>
              </w:rPr>
              <w:softHyphen/>
              <w:t>ня бочка гучить, а повна — мовчить. 9. Пуста думка — зайва ноша. 10. Склав план — діло зробиш. 11. Слово без діла — гі</w:t>
            </w:r>
            <w:r w:rsidRPr="00104BB2">
              <w:rPr>
                <w:rStyle w:val="FontStyle76"/>
                <w:rFonts w:ascii="Times New Roman" w:hAnsi="Times New Roman" w:cs="Times New Roman"/>
                <w:sz w:val="28"/>
                <w:szCs w:val="28"/>
                <w:lang w:val="uk-UA" w:eastAsia="uk-UA"/>
              </w:rPr>
              <w:softHyphen/>
              <w:t xml:space="preserve">тара без струни. 12. Язик мій — часто ворог мій </w:t>
            </w:r>
            <w:r w:rsidRPr="00795CDA">
              <w:rPr>
                <w:rStyle w:val="FontStyle75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(</w:t>
            </w:r>
            <w:r w:rsidRPr="00414D8B">
              <w:rPr>
                <w:rStyle w:val="FontStyle75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 w:eastAsia="uk-UA"/>
              </w:rPr>
              <w:t>Нар. твор</w:t>
            </w:r>
            <w:r w:rsidRPr="00414D8B">
              <w:rPr>
                <w:rStyle w:val="FontStyle69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чість</w:t>
            </w:r>
            <w:r w:rsidRPr="00104BB2">
              <w:rPr>
                <w:rStyle w:val="FontStyle69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).</w:t>
            </w:r>
          </w:p>
          <w:p w14:paraId="699C66B2" w14:textId="4610B702" w:rsidR="00DD72F6" w:rsidRPr="00694A9C" w:rsidRDefault="00DD72F6" w:rsidP="00A0191F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DF3CA4" w:rsidRPr="00FA7E65" w14:paraId="2F24434D" w14:textId="77777777" w:rsidTr="000246DC"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48610" w14:textId="77777777" w:rsidR="00DF3CA4" w:rsidRPr="00FA7E65" w:rsidRDefault="00DF3CA4" w:rsidP="000246D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A7E6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Домашнє завдання</w:t>
            </w: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80855" w14:textId="54E9F82F" w:rsidR="00DF3CA4" w:rsidRPr="00FA7E65" w:rsidRDefault="004B5345" w:rsidP="000246DC">
            <w:pPr>
              <w:pStyle w:val="a4"/>
              <w:shd w:val="clear" w:color="auto" w:fill="FFFFFF"/>
              <w:spacing w:before="0" w:beforeAutospacing="0" w:after="210" w:afterAutospacing="0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Ознайомитись з теоретичним матеріалом на ст.126,</w:t>
            </w:r>
            <w:r w:rsidR="003A5C29">
              <w:rPr>
                <w:sz w:val="28"/>
                <w:szCs w:val="28"/>
                <w:lang w:val="uk-UA" w:eastAsia="en-US"/>
              </w:rPr>
              <w:t xml:space="preserve"> виконати впр.273.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</w:tc>
      </w:tr>
      <w:tr w:rsidR="00DF3CA4" w:rsidRPr="00FA7E65" w14:paraId="20E0408D" w14:textId="77777777" w:rsidTr="000246DC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6B113" w14:textId="77777777" w:rsidR="00DF3CA4" w:rsidRPr="00FA7E65" w:rsidRDefault="00DF3CA4" w:rsidP="000246DC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A7E6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Відповіді надсилати на електронну адресу:  </w:t>
            </w:r>
            <w:hyperlink r:id="rId8" w:history="1">
              <w:r w:rsidRPr="00FA7E65">
                <w:rPr>
                  <w:rStyle w:val="a3"/>
                  <w:rFonts w:ascii="Times New Roman" w:eastAsia="Calibri" w:hAnsi="Times New Roman" w:cs="Times New Roman"/>
                  <w:color w:val="0000FF"/>
                  <w:sz w:val="28"/>
                  <w:szCs w:val="28"/>
                  <w:lang w:val="uk-UA"/>
                </w:rPr>
                <w:t>helenletsun@gmail.com</w:t>
              </w:r>
            </w:hyperlink>
          </w:p>
          <w:p w14:paraId="5633EB8C" w14:textId="77777777" w:rsidR="00DF3CA4" w:rsidRPr="00FA7E65" w:rsidRDefault="00DF3CA4" w:rsidP="000246DC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bookmarkEnd w:id="0"/>
    </w:tbl>
    <w:p w14:paraId="5619258E" w14:textId="77777777" w:rsidR="00DF3CA4" w:rsidRPr="00FA7E65" w:rsidRDefault="00DF3CA4" w:rsidP="00DF3CA4">
      <w:pPr>
        <w:rPr>
          <w:lang w:val="uk-UA"/>
        </w:rPr>
      </w:pPr>
    </w:p>
    <w:p w14:paraId="1DC2AB9A" w14:textId="77777777" w:rsidR="00DF3CA4" w:rsidRPr="00FA7E65" w:rsidRDefault="00DF3CA4" w:rsidP="00DF3CA4">
      <w:pPr>
        <w:rPr>
          <w:lang w:val="uk-UA"/>
        </w:rPr>
      </w:pPr>
    </w:p>
    <w:p w14:paraId="663213C6" w14:textId="77777777" w:rsidR="00DF3CA4" w:rsidRPr="00FA7E65" w:rsidRDefault="00DF3CA4" w:rsidP="00DF3CA4">
      <w:pPr>
        <w:rPr>
          <w:lang w:val="uk-UA"/>
        </w:rPr>
      </w:pPr>
    </w:p>
    <w:p w14:paraId="5F243644" w14:textId="77777777" w:rsidR="00DF3CA4" w:rsidRDefault="00DF3CA4" w:rsidP="00DF3CA4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0B42C0D3" w14:textId="77777777" w:rsidR="00DF3CA4" w:rsidRPr="00D12728" w:rsidRDefault="00DF3CA4" w:rsidP="00DF3CA4">
      <w:pPr>
        <w:rPr>
          <w:lang w:val="uk-UA"/>
        </w:rPr>
      </w:pPr>
    </w:p>
    <w:p w14:paraId="30886F4F" w14:textId="77777777" w:rsidR="00A7628B" w:rsidRPr="00DF3CA4" w:rsidRDefault="00A7628B">
      <w:pPr>
        <w:rPr>
          <w:lang w:val="uk-UA"/>
        </w:rPr>
      </w:pPr>
    </w:p>
    <w:sectPr w:rsidR="00A7628B" w:rsidRPr="00DF3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entury Schoolbook">
    <w:altName w:val="Century Schoolbook"/>
    <w:charset w:val="00"/>
    <w:family w:val="roman"/>
    <w:pitch w:val="variable"/>
    <w:sig w:usb0="00000287" w:usb1="00000000" w:usb2="00000000" w:usb3="00000000" w:csb0="000000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369E9"/>
    <w:multiLevelType w:val="hybridMultilevel"/>
    <w:tmpl w:val="395629D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8D0AB1"/>
    <w:multiLevelType w:val="hybridMultilevel"/>
    <w:tmpl w:val="3328D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147EEE"/>
    <w:multiLevelType w:val="hybridMultilevel"/>
    <w:tmpl w:val="42065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6327AF"/>
    <w:multiLevelType w:val="hybridMultilevel"/>
    <w:tmpl w:val="A93E6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BE3198"/>
    <w:multiLevelType w:val="multilevel"/>
    <w:tmpl w:val="A45A8310"/>
    <w:lvl w:ilvl="0">
      <w:start w:val="8"/>
      <w:numFmt w:val="decimalZero"/>
      <w:lvlText w:val="%1"/>
      <w:lvlJc w:val="left"/>
      <w:pPr>
        <w:ind w:left="1020" w:hanging="10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374" w:hanging="1020"/>
      </w:pPr>
      <w:rPr>
        <w:rFonts w:hint="default"/>
      </w:rPr>
    </w:lvl>
    <w:lvl w:ilvl="2">
      <w:start w:val="17"/>
      <w:numFmt w:val="decimal"/>
      <w:lvlText w:val="%1.%2.%3"/>
      <w:lvlJc w:val="left"/>
      <w:pPr>
        <w:ind w:left="1728" w:hanging="10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CA4"/>
    <w:rsid w:val="00053D39"/>
    <w:rsid w:val="00167B4A"/>
    <w:rsid w:val="00236E12"/>
    <w:rsid w:val="003A5C29"/>
    <w:rsid w:val="00414D8B"/>
    <w:rsid w:val="00490348"/>
    <w:rsid w:val="00495818"/>
    <w:rsid w:val="004B5345"/>
    <w:rsid w:val="00546E20"/>
    <w:rsid w:val="00731EDF"/>
    <w:rsid w:val="00761743"/>
    <w:rsid w:val="007617A0"/>
    <w:rsid w:val="009449CD"/>
    <w:rsid w:val="009B5600"/>
    <w:rsid w:val="00A0191F"/>
    <w:rsid w:val="00A7628B"/>
    <w:rsid w:val="00C7247D"/>
    <w:rsid w:val="00D217EF"/>
    <w:rsid w:val="00D32C91"/>
    <w:rsid w:val="00DD72F6"/>
    <w:rsid w:val="00DF3CA4"/>
    <w:rsid w:val="00EE5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CE695"/>
  <w15:chartTrackingRefBased/>
  <w15:docId w15:val="{D816147F-EAED-43DC-B29E-42887814E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3CA4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3CA4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DF3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F3CA4"/>
    <w:pPr>
      <w:ind w:left="720"/>
      <w:contextualSpacing/>
    </w:pPr>
  </w:style>
  <w:style w:type="table" w:customStyle="1" w:styleId="11">
    <w:name w:val="Сетка таблицы11"/>
    <w:basedOn w:val="a1"/>
    <w:uiPriority w:val="59"/>
    <w:rsid w:val="00DF3CA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94">
    <w:name w:val="Style94"/>
    <w:basedOn w:val="a"/>
    <w:uiPriority w:val="99"/>
    <w:rsid w:val="00DF3CA4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/>
      <w:sz w:val="24"/>
      <w:szCs w:val="24"/>
      <w:lang w:eastAsia="ru-RU"/>
    </w:rPr>
  </w:style>
  <w:style w:type="character" w:customStyle="1" w:styleId="FontStyle215">
    <w:name w:val="Font Style215"/>
    <w:basedOn w:val="a0"/>
    <w:uiPriority w:val="99"/>
    <w:rsid w:val="00DF3CA4"/>
    <w:rPr>
      <w:rFonts w:ascii="Century Schoolbook" w:hAnsi="Century Schoolbook" w:cs="Century Schoolbook" w:hint="default"/>
      <w:b/>
      <w:bCs/>
      <w:sz w:val="16"/>
      <w:szCs w:val="16"/>
    </w:rPr>
  </w:style>
  <w:style w:type="character" w:customStyle="1" w:styleId="FontStyle229">
    <w:name w:val="Font Style229"/>
    <w:basedOn w:val="a0"/>
    <w:uiPriority w:val="99"/>
    <w:rsid w:val="00DF3CA4"/>
    <w:rPr>
      <w:rFonts w:ascii="Century Schoolbook" w:hAnsi="Century Schoolbook" w:cs="Century Schoolbook" w:hint="default"/>
      <w:sz w:val="16"/>
      <w:szCs w:val="16"/>
    </w:rPr>
  </w:style>
  <w:style w:type="paragraph" w:customStyle="1" w:styleId="Style47">
    <w:name w:val="Style47"/>
    <w:basedOn w:val="a"/>
    <w:uiPriority w:val="99"/>
    <w:rsid w:val="00DF3CA4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DF3CA4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customStyle="1" w:styleId="Style95">
    <w:name w:val="Style95"/>
    <w:basedOn w:val="a"/>
    <w:uiPriority w:val="99"/>
    <w:rsid w:val="00DF3CA4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customStyle="1" w:styleId="Style87">
    <w:name w:val="Style87"/>
    <w:basedOn w:val="a"/>
    <w:uiPriority w:val="99"/>
    <w:rsid w:val="00DF3CA4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customStyle="1" w:styleId="Style117">
    <w:name w:val="Style117"/>
    <w:basedOn w:val="a"/>
    <w:uiPriority w:val="99"/>
    <w:rsid w:val="00DF3CA4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DD72F6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/>
      <w:sz w:val="24"/>
      <w:szCs w:val="24"/>
      <w:lang w:eastAsia="ru-RU"/>
    </w:rPr>
  </w:style>
  <w:style w:type="character" w:customStyle="1" w:styleId="FontStyle69">
    <w:name w:val="Font Style69"/>
    <w:basedOn w:val="a0"/>
    <w:uiPriority w:val="99"/>
    <w:rsid w:val="00DD72F6"/>
    <w:rPr>
      <w:rFonts w:ascii="Century Schoolbook" w:hAnsi="Century Schoolbook" w:cs="Century Schoolbook"/>
      <w:i/>
      <w:iCs/>
      <w:spacing w:val="10"/>
      <w:sz w:val="16"/>
      <w:szCs w:val="16"/>
    </w:rPr>
  </w:style>
  <w:style w:type="character" w:customStyle="1" w:styleId="FontStyle75">
    <w:name w:val="Font Style75"/>
    <w:basedOn w:val="a0"/>
    <w:uiPriority w:val="99"/>
    <w:rsid w:val="00DD72F6"/>
    <w:rPr>
      <w:rFonts w:ascii="Century Schoolbook" w:hAnsi="Century Schoolbook" w:cs="Century Schoolbook"/>
      <w:b/>
      <w:bCs/>
      <w:i/>
      <w:iCs/>
      <w:sz w:val="16"/>
      <w:szCs w:val="16"/>
    </w:rPr>
  </w:style>
  <w:style w:type="character" w:customStyle="1" w:styleId="FontStyle76">
    <w:name w:val="Font Style76"/>
    <w:basedOn w:val="a0"/>
    <w:uiPriority w:val="99"/>
    <w:rsid w:val="00DD72F6"/>
    <w:rPr>
      <w:rFonts w:ascii="Century Schoolbook" w:hAnsi="Century Schoolbook" w:cs="Century Schoolbook"/>
      <w:sz w:val="16"/>
      <w:szCs w:val="16"/>
    </w:rPr>
  </w:style>
  <w:style w:type="character" w:styleId="a6">
    <w:name w:val="Unresolved Mention"/>
    <w:basedOn w:val="a0"/>
    <w:uiPriority w:val="99"/>
    <w:semiHidden/>
    <w:unhideWhenUsed/>
    <w:rsid w:val="00D32C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13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enletsun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dufuture.biz/index.php?title=%D0%92%D0%B8%D0%B4%D0%B8_%D1%80%D0%B5%D1%87%D0%B5%D0%BD%D1%8C_%D0%B7%D0%B0_%D0%BC%D0%B5%D1%82%D0%BE%D1%8E_%D0%B2%D0%B8%D1%81%D0%BB%D0%BE%D0%B2%D0%BB%D1%8E%D0%B2%D0%B0%D0%BD%D0%BD%D1%8F._%D0%9F%D0%BE%D0%B2%D0%BD%D1%96_%D1%83%D1%80%D0%BE%D0%BA%D0%B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INKHMwoCJs&amp;t=2s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2020-02-11T18:03:00Z</dcterms:created>
  <dcterms:modified xsi:type="dcterms:W3CDTF">2020-02-11T18:03:00Z</dcterms:modified>
</cp:coreProperties>
</file>